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9D" w:rsidRDefault="00B1129D" w:rsidP="00B1129D">
      <w:pPr>
        <w:jc w:val="center"/>
        <w:rPr>
          <w:b/>
          <w:sz w:val="28"/>
        </w:rPr>
      </w:pPr>
      <w:r>
        <w:rPr>
          <w:b/>
          <w:sz w:val="28"/>
        </w:rPr>
        <w:t>ПОЯСНИТЕЛЬНАЯ  ЗАПИСКА по литературному чтению 2 класс</w:t>
      </w:r>
    </w:p>
    <w:p w:rsidR="00B1129D" w:rsidRPr="00F37F05" w:rsidRDefault="00B1129D" w:rsidP="00B1129D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>Рабочая программа составлена на основе следующих нормативных документов и методических рекомендаций:</w:t>
      </w:r>
    </w:p>
    <w:p w:rsidR="00B1129D" w:rsidRPr="00F37F05" w:rsidRDefault="00B1129D" w:rsidP="00B1129D">
      <w:pPr>
        <w:numPr>
          <w:ilvl w:val="0"/>
          <w:numId w:val="6"/>
        </w:numPr>
        <w:ind w:left="124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 xml:space="preserve">Федеральный государственный стандарт начального общего образования (приказ </w:t>
      </w:r>
      <w:proofErr w:type="spellStart"/>
      <w:r w:rsidRPr="00F37F05">
        <w:rPr>
          <w:sz w:val="28"/>
          <w:szCs w:val="28"/>
        </w:rPr>
        <w:t>МОиН</w:t>
      </w:r>
      <w:proofErr w:type="spellEnd"/>
      <w:r w:rsidRPr="00F37F05">
        <w:rPr>
          <w:sz w:val="28"/>
          <w:szCs w:val="28"/>
        </w:rPr>
        <w:t xml:space="preserve"> №363 от 06 октября 2009, зарегистрирован Минюст № 17785 от 22.12.2009);</w:t>
      </w:r>
    </w:p>
    <w:p w:rsidR="00B1129D" w:rsidRPr="00F37F05" w:rsidRDefault="00B1129D" w:rsidP="00B1129D">
      <w:pPr>
        <w:numPr>
          <w:ilvl w:val="0"/>
          <w:numId w:val="6"/>
        </w:numPr>
        <w:ind w:left="124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 xml:space="preserve"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2012/2013 учебный год: </w:t>
      </w:r>
      <w:proofErr w:type="gramStart"/>
      <w:r w:rsidRPr="00F37F05">
        <w:rPr>
          <w:sz w:val="28"/>
          <w:szCs w:val="28"/>
        </w:rPr>
        <w:t>Приказ Министерства образования и науки Российской Федерации № 2885 от 27.12.2011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год»;</w:t>
      </w:r>
      <w:proofErr w:type="gramEnd"/>
    </w:p>
    <w:p w:rsidR="00B1129D" w:rsidRPr="00F37F05" w:rsidRDefault="00B1129D" w:rsidP="00B1129D">
      <w:pPr>
        <w:numPr>
          <w:ilvl w:val="0"/>
          <w:numId w:val="6"/>
        </w:numPr>
        <w:ind w:left="124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 xml:space="preserve">Авторская программа курса «Литературное чтение» 1-4 классы </w:t>
      </w:r>
      <w:proofErr w:type="spellStart"/>
      <w:r w:rsidRPr="00F37F05">
        <w:rPr>
          <w:sz w:val="28"/>
          <w:szCs w:val="28"/>
        </w:rPr>
        <w:t>Э.Э.Кац</w:t>
      </w:r>
      <w:proofErr w:type="spellEnd"/>
      <w:r w:rsidRPr="00F37F05">
        <w:rPr>
          <w:sz w:val="28"/>
          <w:szCs w:val="28"/>
        </w:rPr>
        <w:t xml:space="preserve">, Сборник «Программы общеобразовательных учреждений. Начальная школа. 1 – 4 классы. УМК «Планета знаний» Издание 2-е, </w:t>
      </w:r>
      <w:proofErr w:type="spellStart"/>
      <w:r w:rsidRPr="00F37F05">
        <w:rPr>
          <w:sz w:val="28"/>
          <w:szCs w:val="28"/>
        </w:rPr>
        <w:t>дораб</w:t>
      </w:r>
      <w:proofErr w:type="spellEnd"/>
      <w:r w:rsidRPr="00F37F05">
        <w:rPr>
          <w:sz w:val="28"/>
          <w:szCs w:val="28"/>
        </w:rPr>
        <w:t xml:space="preserve">. – М: АСТ: </w:t>
      </w:r>
      <w:proofErr w:type="spellStart"/>
      <w:proofErr w:type="gramStart"/>
      <w:r w:rsidRPr="00F37F05">
        <w:rPr>
          <w:sz w:val="28"/>
          <w:szCs w:val="28"/>
        </w:rPr>
        <w:t>Астрель</w:t>
      </w:r>
      <w:proofErr w:type="spellEnd"/>
      <w:r w:rsidRPr="00F37F05">
        <w:rPr>
          <w:sz w:val="28"/>
          <w:szCs w:val="28"/>
        </w:rPr>
        <w:t>; Москва: 2011.)</w:t>
      </w:r>
      <w:proofErr w:type="gramEnd"/>
    </w:p>
    <w:p w:rsidR="00B1129D" w:rsidRPr="00F37F05" w:rsidRDefault="00B1129D" w:rsidP="00B1129D">
      <w:pPr>
        <w:numPr>
          <w:ilvl w:val="0"/>
          <w:numId w:val="7"/>
        </w:numPr>
        <w:ind w:left="124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 xml:space="preserve">Учебный план </w:t>
      </w:r>
      <w:r>
        <w:rPr>
          <w:sz w:val="28"/>
          <w:szCs w:val="28"/>
        </w:rPr>
        <w:t xml:space="preserve">ОУ </w:t>
      </w:r>
      <w:r w:rsidRPr="00F37F05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F37F05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F37F05">
        <w:rPr>
          <w:sz w:val="28"/>
          <w:szCs w:val="28"/>
        </w:rPr>
        <w:t xml:space="preserve"> учебный год.</w:t>
      </w:r>
    </w:p>
    <w:p w:rsidR="00B1129D" w:rsidRPr="00F37F05" w:rsidRDefault="00B1129D" w:rsidP="00B1129D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F37F05">
        <w:rPr>
          <w:sz w:val="28"/>
          <w:szCs w:val="28"/>
        </w:rPr>
        <w:t xml:space="preserve"> </w:t>
      </w:r>
      <w:proofErr w:type="gramStart"/>
      <w:r w:rsidRPr="00F37F05">
        <w:rPr>
          <w:b/>
          <w:sz w:val="28"/>
          <w:szCs w:val="28"/>
        </w:rPr>
        <w:t xml:space="preserve">Учебная программа и пособие УМК «Планета знаний» нацелены на решение приоритетной задачи начального общего образования — </w:t>
      </w:r>
      <w:r w:rsidRPr="00F37F05">
        <w:rPr>
          <w:b/>
          <w:sz w:val="28"/>
          <w:szCs w:val="28"/>
          <w:u w:val="single"/>
        </w:rPr>
        <w:t>формирование универсальных учебных действий (общих учебных умений, обобщённых способов действий, ключевых умений), обеспечивающих готовность и способность ребёнка к овладению компетентностью «уметь учиться».</w:t>
      </w:r>
      <w:proofErr w:type="gramEnd"/>
    </w:p>
    <w:p w:rsidR="00B1129D" w:rsidRPr="00F37F05" w:rsidRDefault="00B1129D" w:rsidP="00B1129D">
      <w:pPr>
        <w:ind w:firstLine="426"/>
        <w:jc w:val="both"/>
        <w:rPr>
          <w:sz w:val="28"/>
          <w:szCs w:val="28"/>
          <w:u w:val="single"/>
        </w:rPr>
      </w:pPr>
      <w:r w:rsidRPr="00F37F05">
        <w:rPr>
          <w:sz w:val="28"/>
          <w:szCs w:val="28"/>
        </w:rPr>
        <w:t xml:space="preserve">Курс направлен на реализацию </w:t>
      </w:r>
      <w:r w:rsidRPr="00F37F05">
        <w:rPr>
          <w:b/>
          <w:bCs/>
          <w:i/>
          <w:iCs/>
          <w:sz w:val="28"/>
          <w:szCs w:val="28"/>
        </w:rPr>
        <w:t>целей обучения литературному чтению</w:t>
      </w:r>
      <w:r w:rsidRPr="00F37F05">
        <w:rPr>
          <w:sz w:val="28"/>
          <w:szCs w:val="28"/>
        </w:rPr>
        <w:t xml:space="preserve"> в начальном звене, сформулированных </w:t>
      </w:r>
      <w:r w:rsidRPr="00F37F05">
        <w:rPr>
          <w:sz w:val="28"/>
          <w:szCs w:val="28"/>
          <w:u w:val="single"/>
        </w:rPr>
        <w:t>в Федеральном государственном стандарте начального общего образования (ФГОС).</w:t>
      </w:r>
    </w:p>
    <w:p w:rsidR="00B1129D" w:rsidRPr="00F37F05" w:rsidRDefault="00B1129D" w:rsidP="00B1129D">
      <w:pPr>
        <w:ind w:firstLine="36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 xml:space="preserve">Планирование рассчитано на </w:t>
      </w:r>
      <w:r w:rsidRPr="00F37F0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8</w:t>
      </w:r>
      <w:r w:rsidRPr="00F37F05">
        <w:rPr>
          <w:sz w:val="28"/>
          <w:szCs w:val="28"/>
        </w:rPr>
        <w:t xml:space="preserve"> учебных часов (</w:t>
      </w:r>
      <w:r>
        <w:rPr>
          <w:b/>
          <w:sz w:val="28"/>
          <w:szCs w:val="28"/>
        </w:rPr>
        <w:t>2</w:t>
      </w:r>
      <w:r w:rsidRPr="00F37F05">
        <w:rPr>
          <w:b/>
          <w:sz w:val="28"/>
          <w:szCs w:val="28"/>
        </w:rPr>
        <w:t xml:space="preserve"> часа в неделю</w:t>
      </w:r>
      <w:r w:rsidRPr="00F37F05">
        <w:rPr>
          <w:sz w:val="28"/>
          <w:szCs w:val="28"/>
        </w:rPr>
        <w:t>).</w:t>
      </w:r>
    </w:p>
    <w:p w:rsidR="00B1129D" w:rsidRPr="00F37F05" w:rsidRDefault="00B1129D" w:rsidP="00B1129D">
      <w:pPr>
        <w:ind w:firstLine="36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>Известно, что комплексное воздействие на все стороны личности человека может оказывать художественная литература. Она формирует эстетические и нравственные чувства, мировоззрение, даёт гигантский объём разнообразной информации. Но для того, чтобы это воздействие осуществлялось, надо сформировать «квалифицированного», подготовленного читателя. Эта задача решается в процессе литературного образования в школе.</w:t>
      </w:r>
    </w:p>
    <w:p w:rsidR="00B1129D" w:rsidRPr="00F37F05" w:rsidRDefault="00B1129D" w:rsidP="00B1129D">
      <w:pPr>
        <w:ind w:firstLine="360"/>
        <w:jc w:val="both"/>
        <w:rPr>
          <w:sz w:val="28"/>
          <w:szCs w:val="28"/>
        </w:rPr>
      </w:pPr>
      <w:r w:rsidRPr="00F37F05">
        <w:rPr>
          <w:sz w:val="28"/>
          <w:szCs w:val="28"/>
          <w:u w:val="single"/>
        </w:rPr>
        <w:t>Во 2 классе</w:t>
      </w:r>
      <w:r w:rsidRPr="00F37F05">
        <w:rPr>
          <w:sz w:val="28"/>
          <w:szCs w:val="28"/>
        </w:rPr>
        <w:t xml:space="preserve"> повышенное внимание уделяется выявлению авторской позиции в художественном произведении, у детей появляются первые представления об авторской индивидуальности, формируется начальное представление о </w:t>
      </w:r>
      <w:r w:rsidRPr="00F37F05">
        <w:rPr>
          <w:sz w:val="28"/>
          <w:szCs w:val="28"/>
        </w:rPr>
        <w:lastRenderedPageBreak/>
        <w:t>литературном жанре; обогащаются знания школьников о психологическом состоянии человека и способах его выражения в художественном произведении. Учащиеся учатся видеть близость нравственно - эстетических проблем, волнующих разные народы мира.</w:t>
      </w:r>
    </w:p>
    <w:p w:rsidR="00B1129D" w:rsidRPr="00F37F05" w:rsidRDefault="00B1129D" w:rsidP="00B1129D">
      <w:pPr>
        <w:ind w:firstLine="360"/>
        <w:jc w:val="both"/>
        <w:rPr>
          <w:sz w:val="28"/>
          <w:szCs w:val="28"/>
        </w:rPr>
      </w:pPr>
      <w:r w:rsidRPr="00F37F05">
        <w:rPr>
          <w:sz w:val="28"/>
          <w:szCs w:val="28"/>
        </w:rPr>
        <w:t>Первым этапом этого процесса является курс литературного чтения в начальных классах. Содержание и построение этого курса определяются возрастными особенностями младших школьников, уровнем развития их эмоционально-чувственной сферы, их личным жизненным опытом, необходимостью создать условия для формирования у них навыка чтения и умения «погружаться» в мир художественного произведения.</w:t>
      </w:r>
    </w:p>
    <w:p w:rsidR="00B1129D" w:rsidRDefault="00B1129D" w:rsidP="00B1129D">
      <w:pPr>
        <w:ind w:firstLine="360"/>
        <w:jc w:val="both"/>
      </w:pPr>
      <w:r>
        <w:t>Программа обращает внимание на технологию выразительного чтения: умение выдерживать паузу, изменять темп чтения, силу и высоту голоса, интонацию.</w:t>
      </w:r>
    </w:p>
    <w:p w:rsidR="00B1129D" w:rsidRDefault="00B1129D" w:rsidP="00B1129D">
      <w:pPr>
        <w:ind w:firstLine="360"/>
        <w:jc w:val="both"/>
      </w:pPr>
      <w:r>
        <w:t>В программе особое внимание уделяется формированию навыка «молчаливого» чтения, чтения «про себя». Известно, что к шести - семи годам у ребёнка формируется внутренняя речь. «Молчаливое» чтение также способствует её развитию.</w:t>
      </w:r>
    </w:p>
    <w:p w:rsidR="00B1129D" w:rsidRDefault="00B1129D" w:rsidP="00B1129D">
      <w:pPr>
        <w:ind w:firstLine="360"/>
        <w:jc w:val="both"/>
      </w:pPr>
      <w:r>
        <w:t>В программу включены художественные произведения разных жанров русских и зарубежных авторов. Они объединены в блоки, «скрепленные» сквозными темами и определенными нравственно - эстетическими проблемами.</w:t>
      </w:r>
    </w:p>
    <w:p w:rsidR="00B1129D" w:rsidRDefault="00B1129D" w:rsidP="00B1129D">
      <w:pPr>
        <w:ind w:firstLine="360"/>
        <w:jc w:val="both"/>
      </w:pPr>
      <w:r>
        <w:t>Важной частью курса является внеклассное чтение. Интерес к нему стимулируется включением в программу фрагментов (глав) отдельных произведений. Это способствует пробуждению желания прочитать их полностью. В учебнике 2 класса они объединены в рубрику «Читальный зал». Обсуждению произведений, включенных в систему внеклассного чтения, посвящаются целые уроки. Это помогает ребятам в различных видах внеурочной творческой деятельности. Урок внеклассного чтения запланирован в каждом разделе.</w:t>
      </w:r>
    </w:p>
    <w:p w:rsidR="00B1129D" w:rsidRDefault="00B1129D" w:rsidP="00B1129D">
      <w:pPr>
        <w:jc w:val="both"/>
      </w:pPr>
      <w:r>
        <w:t xml:space="preserve">     Сложные интеллектуальные и эмоциональные процессы, сопровождающие изучение художественной литературы, способствует формированию у учеников разнообразных знаний и умений. Это во многом определяет связь курса литературного чтения с другими учебными дисциплинами.</w:t>
      </w:r>
    </w:p>
    <w:p w:rsidR="00B1129D" w:rsidRDefault="00B1129D" w:rsidP="00B1129D">
      <w:pPr>
        <w:ind w:firstLine="360"/>
        <w:jc w:val="both"/>
        <w:rPr>
          <w:b/>
        </w:rPr>
      </w:pPr>
      <w:r>
        <w:rPr>
          <w:b/>
        </w:rPr>
        <w:t>Цели:</w:t>
      </w:r>
    </w:p>
    <w:p w:rsidR="00B1129D" w:rsidRDefault="00B1129D" w:rsidP="00B1129D">
      <w:pPr>
        <w:ind w:firstLine="360"/>
        <w:jc w:val="both"/>
      </w:pPr>
      <w:r>
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B1129D" w:rsidRDefault="00B1129D" w:rsidP="00B1129D">
      <w:pPr>
        <w:ind w:firstLine="360"/>
        <w:jc w:val="both"/>
      </w:pPr>
      <w:r>
        <w:t>- овладение навыком осознанного, правильного, беглого и выразительного чтения как базовым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B1129D" w:rsidRDefault="00B1129D" w:rsidP="00B1129D">
      <w:pPr>
        <w:ind w:firstLine="360"/>
        <w:jc w:val="both"/>
      </w:pPr>
      <w:r>
        <w:t>- воспитание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B1129D" w:rsidRDefault="00B1129D" w:rsidP="00B1129D">
      <w:pPr>
        <w:ind w:firstLine="360"/>
        <w:jc w:val="both"/>
        <w:rPr>
          <w:b/>
        </w:rPr>
      </w:pPr>
      <w:r>
        <w:rPr>
          <w:b/>
        </w:rPr>
        <w:t>Задачи курса:</w:t>
      </w:r>
    </w:p>
    <w:p w:rsidR="00B1129D" w:rsidRDefault="00B1129D" w:rsidP="00B1129D">
      <w:pPr>
        <w:ind w:firstLine="360"/>
        <w:jc w:val="both"/>
        <w:rPr>
          <w:b/>
        </w:rPr>
      </w:pPr>
      <w:r>
        <w:t>-</w:t>
      </w:r>
      <w:r>
        <w:rPr>
          <w:b/>
        </w:rPr>
        <w:t xml:space="preserve"> </w:t>
      </w:r>
      <w:r>
        <w:t>формирование потребности чтения художественной литературы, читательского кругозора и приобретение опыта самостоятельной читательской деятельности;</w:t>
      </w:r>
    </w:p>
    <w:p w:rsidR="00B1129D" w:rsidRDefault="00B1129D" w:rsidP="00B1129D">
      <w:pPr>
        <w:ind w:firstLine="360"/>
        <w:jc w:val="both"/>
        <w:rPr>
          <w:b/>
        </w:rPr>
      </w:pPr>
      <w:r>
        <w:lastRenderedPageBreak/>
        <w:t>-</w:t>
      </w:r>
      <w:r>
        <w:rPr>
          <w:b/>
        </w:rPr>
        <w:t xml:space="preserve"> </w:t>
      </w:r>
      <w:r>
        <w:t>развитие навыков чтения вслух и «про себя»; устной и письменной речи; воображения, творческих способностей ребенка;</w:t>
      </w:r>
    </w:p>
    <w:p w:rsidR="00B1129D" w:rsidRDefault="00B1129D" w:rsidP="00B1129D">
      <w:pPr>
        <w:ind w:firstLine="360"/>
        <w:jc w:val="both"/>
        <w:rPr>
          <w:b/>
        </w:rPr>
      </w:pPr>
      <w:r>
        <w:t>-</w:t>
      </w:r>
      <w:r>
        <w:rPr>
          <w:b/>
        </w:rPr>
        <w:t xml:space="preserve"> </w:t>
      </w:r>
      <w:r>
        <w:t>освоение литературоведческих знаний и различных способов деятельности, необходимых для «проникновения» в художественный текст;</w:t>
      </w:r>
      <w:r>
        <w:rPr>
          <w:b/>
        </w:rPr>
        <w:t xml:space="preserve"> </w:t>
      </w:r>
      <w:r>
        <w:t>устной и письменной речи;</w:t>
      </w:r>
    </w:p>
    <w:p w:rsidR="00B1129D" w:rsidRDefault="00B1129D" w:rsidP="00B1129D">
      <w:pPr>
        <w:ind w:firstLine="360"/>
        <w:jc w:val="both"/>
        <w:rPr>
          <w:b/>
        </w:rPr>
      </w:pPr>
      <w:r>
        <w:t>- формирование эстетического чувства, художественного вкуса; развитие эстетического отношения к жизни; нравственного сознания и чувства, способности оценивать свои мысли, пе</w:t>
      </w:r>
      <w:r>
        <w:softHyphen/>
        <w:t>реживания, знания и поступки, коммуникативной инициативы, готовности к сотрудничеству;</w:t>
      </w:r>
    </w:p>
    <w:p w:rsidR="00B1129D" w:rsidRDefault="00B1129D" w:rsidP="00B1129D">
      <w:pPr>
        <w:ind w:firstLine="360"/>
        <w:jc w:val="both"/>
      </w:pPr>
      <w:r>
        <w:t>- обогащение представлений ребенка об окружающем мире.</w:t>
      </w:r>
    </w:p>
    <w:p w:rsidR="00B1129D" w:rsidRDefault="00B1129D" w:rsidP="00B1129D">
      <w:pPr>
        <w:ind w:firstLine="360"/>
        <w:jc w:val="both"/>
      </w:pPr>
      <w:r>
        <w:t xml:space="preserve">Эти положения реализуются в программе и  </w:t>
      </w:r>
      <w:proofErr w:type="spellStart"/>
      <w:proofErr w:type="gramStart"/>
      <w:r>
        <w:t>учебно</w:t>
      </w:r>
      <w:proofErr w:type="spellEnd"/>
      <w:r>
        <w:t xml:space="preserve"> - методическом</w:t>
      </w:r>
      <w:proofErr w:type="gramEnd"/>
      <w:r>
        <w:t xml:space="preserve"> комплекте по изучению литературного чтения. </w:t>
      </w:r>
    </w:p>
    <w:p w:rsidR="00B1129D" w:rsidRPr="00D83D63" w:rsidRDefault="00B1129D" w:rsidP="00B1129D">
      <w:pPr>
        <w:suppressAutoHyphens/>
        <w:ind w:firstLine="360"/>
        <w:jc w:val="both"/>
        <w:rPr>
          <w:u w:val="single"/>
        </w:rPr>
      </w:pPr>
      <w:r w:rsidRPr="00D83D63">
        <w:rPr>
          <w:u w:val="single"/>
        </w:rPr>
        <w:t>В данный УМК входят:</w:t>
      </w:r>
    </w:p>
    <w:p w:rsidR="00B1129D" w:rsidRPr="00D83D63" w:rsidRDefault="00B1129D" w:rsidP="00B1129D">
      <w:pPr>
        <w:ind w:firstLine="360"/>
        <w:jc w:val="both"/>
        <w:rPr>
          <w:bCs/>
          <w:iCs/>
        </w:rPr>
      </w:pPr>
      <w:r w:rsidRPr="00D83D63">
        <w:rPr>
          <w:bCs/>
          <w:iCs/>
        </w:rPr>
        <w:t xml:space="preserve">Учебник в 2 ч. «Литературное чтение» 2 класс (автор Э. Э. </w:t>
      </w:r>
      <w:proofErr w:type="spellStart"/>
      <w:r w:rsidRPr="00D83D63">
        <w:rPr>
          <w:bCs/>
          <w:iCs/>
        </w:rPr>
        <w:t>Кац</w:t>
      </w:r>
      <w:proofErr w:type="spellEnd"/>
      <w:r w:rsidRPr="00D83D63">
        <w:rPr>
          <w:bCs/>
          <w:iCs/>
        </w:rPr>
        <w:t>)</w:t>
      </w:r>
      <w:r>
        <w:rPr>
          <w:bCs/>
          <w:iCs/>
        </w:rPr>
        <w:t xml:space="preserve">, Москва, изд-во </w:t>
      </w:r>
      <w:proofErr w:type="spellStart"/>
      <w:r>
        <w:rPr>
          <w:bCs/>
          <w:iCs/>
        </w:rPr>
        <w:t>АСТ-Астрель</w:t>
      </w:r>
      <w:proofErr w:type="spellEnd"/>
      <w:r>
        <w:rPr>
          <w:bCs/>
          <w:iCs/>
        </w:rPr>
        <w:t>, 2012</w:t>
      </w:r>
    </w:p>
    <w:p w:rsidR="00B1129D" w:rsidRPr="00D83D63" w:rsidRDefault="00B1129D" w:rsidP="00B1129D">
      <w:pPr>
        <w:ind w:firstLine="360"/>
        <w:jc w:val="both"/>
        <w:rPr>
          <w:bCs/>
          <w:iCs/>
        </w:rPr>
      </w:pPr>
      <w:r w:rsidRPr="00D83D63">
        <w:rPr>
          <w:bCs/>
          <w:iCs/>
        </w:rPr>
        <w:t xml:space="preserve">Рабочие тетради № 1, № 2 «Литературное чтение» 2 класс (автор Э. Э. </w:t>
      </w:r>
      <w:proofErr w:type="spellStart"/>
      <w:r w:rsidRPr="00D83D63">
        <w:rPr>
          <w:bCs/>
          <w:iCs/>
        </w:rPr>
        <w:t>Кац</w:t>
      </w:r>
      <w:proofErr w:type="spellEnd"/>
      <w:r w:rsidRPr="00D83D63">
        <w:rPr>
          <w:bCs/>
          <w:iCs/>
        </w:rPr>
        <w:t>)</w:t>
      </w:r>
      <w:r>
        <w:rPr>
          <w:bCs/>
          <w:iCs/>
        </w:rPr>
        <w:t>,</w:t>
      </w:r>
      <w:r w:rsidRPr="00D5632E">
        <w:rPr>
          <w:bCs/>
          <w:iCs/>
        </w:rPr>
        <w:t xml:space="preserve"> </w:t>
      </w:r>
      <w:r>
        <w:rPr>
          <w:bCs/>
          <w:iCs/>
        </w:rPr>
        <w:t xml:space="preserve">Москва, изд-во </w:t>
      </w:r>
      <w:proofErr w:type="spellStart"/>
      <w:r>
        <w:rPr>
          <w:bCs/>
          <w:iCs/>
        </w:rPr>
        <w:t>АСТ-Астрель</w:t>
      </w:r>
      <w:proofErr w:type="spellEnd"/>
      <w:r>
        <w:rPr>
          <w:bCs/>
          <w:iCs/>
        </w:rPr>
        <w:t>, 2012</w:t>
      </w:r>
    </w:p>
    <w:p w:rsidR="00B1129D" w:rsidRPr="00D83D63" w:rsidRDefault="00B1129D" w:rsidP="00B1129D">
      <w:pPr>
        <w:ind w:firstLine="360"/>
        <w:jc w:val="both"/>
        <w:rPr>
          <w:bCs/>
          <w:iCs/>
        </w:rPr>
      </w:pPr>
      <w:r w:rsidRPr="00D83D63">
        <w:rPr>
          <w:bCs/>
          <w:iCs/>
        </w:rPr>
        <w:t>Обучение во 2 классе по учебнику «Литературное чтение». Методическое пособие</w:t>
      </w:r>
      <w:proofErr w:type="gramStart"/>
      <w:r w:rsidRPr="00D83D63">
        <w:rPr>
          <w:bCs/>
          <w:iCs/>
        </w:rPr>
        <w:t>.</w:t>
      </w:r>
      <w:proofErr w:type="gramEnd"/>
      <w:r w:rsidRPr="00D83D63">
        <w:rPr>
          <w:bCs/>
          <w:iCs/>
        </w:rPr>
        <w:t xml:space="preserve"> (</w:t>
      </w:r>
      <w:proofErr w:type="gramStart"/>
      <w:r w:rsidRPr="00D83D63">
        <w:rPr>
          <w:bCs/>
          <w:iCs/>
        </w:rPr>
        <w:t>а</w:t>
      </w:r>
      <w:proofErr w:type="gramEnd"/>
      <w:r w:rsidRPr="00D83D63">
        <w:rPr>
          <w:bCs/>
          <w:iCs/>
        </w:rPr>
        <w:t xml:space="preserve">втор Э. Э. </w:t>
      </w:r>
      <w:proofErr w:type="spellStart"/>
      <w:r w:rsidRPr="00D83D63">
        <w:rPr>
          <w:bCs/>
          <w:iCs/>
        </w:rPr>
        <w:t>Кац</w:t>
      </w:r>
      <w:proofErr w:type="spellEnd"/>
      <w:r w:rsidRPr="00D83D63">
        <w:rPr>
          <w:bCs/>
          <w:iCs/>
        </w:rPr>
        <w:t>)</w:t>
      </w:r>
      <w:r>
        <w:rPr>
          <w:bCs/>
          <w:iCs/>
        </w:rPr>
        <w:t>,</w:t>
      </w:r>
      <w:r w:rsidRPr="00D5632E">
        <w:rPr>
          <w:bCs/>
          <w:iCs/>
        </w:rPr>
        <w:t xml:space="preserve"> </w:t>
      </w:r>
      <w:r>
        <w:rPr>
          <w:bCs/>
          <w:iCs/>
        </w:rPr>
        <w:t xml:space="preserve">Москва, изд-во </w:t>
      </w:r>
      <w:proofErr w:type="spellStart"/>
      <w:r>
        <w:rPr>
          <w:bCs/>
          <w:iCs/>
        </w:rPr>
        <w:t>АСТ-Астрель</w:t>
      </w:r>
      <w:proofErr w:type="spellEnd"/>
      <w:r>
        <w:rPr>
          <w:bCs/>
          <w:iCs/>
        </w:rPr>
        <w:t>, 2012</w:t>
      </w:r>
    </w:p>
    <w:p w:rsidR="00B1129D" w:rsidRPr="00B1129D" w:rsidRDefault="00B1129D" w:rsidP="00B1129D">
      <w:pPr>
        <w:jc w:val="center"/>
        <w:rPr>
          <w:b/>
          <w:sz w:val="28"/>
        </w:rPr>
        <w:sectPr w:rsidR="00B1129D" w:rsidRPr="00B1129D" w:rsidSect="00C67EF9">
          <w:footerReference w:type="even" r:id="rId5"/>
          <w:footerReference w:type="default" r:id="rId6"/>
          <w:pgSz w:w="16838" w:h="11906" w:orient="landscape"/>
          <w:pgMar w:top="1418" w:right="1529" w:bottom="851" w:left="1134" w:header="709" w:footer="709" w:gutter="0"/>
          <w:cols w:space="720"/>
          <w:titlePg/>
          <w:docGrid w:linePitch="326"/>
        </w:sectPr>
      </w:pPr>
      <w:r w:rsidRPr="008F0B2D">
        <w:rPr>
          <w:b/>
          <w:sz w:val="28"/>
        </w:rPr>
        <w:t>Учебно-</w:t>
      </w:r>
      <w:r>
        <w:rPr>
          <w:b/>
          <w:sz w:val="28"/>
        </w:rPr>
        <w:t xml:space="preserve">тематический план </w:t>
      </w:r>
      <w:proofErr w:type="gramStart"/>
      <w:r>
        <w:rPr>
          <w:b/>
          <w:sz w:val="28"/>
        </w:rPr>
        <w:t>учебного</w:t>
      </w:r>
      <w:proofErr w:type="gramEnd"/>
      <w:r>
        <w:rPr>
          <w:b/>
          <w:sz w:val="28"/>
        </w:rPr>
        <w:t xml:space="preserve"> курс</w:t>
      </w:r>
    </w:p>
    <w:p w:rsidR="00B1129D" w:rsidRPr="00B85CCD" w:rsidRDefault="00B1129D" w:rsidP="00B1129D">
      <w:pPr>
        <w:jc w:val="both"/>
        <w:sectPr w:rsidR="00B1129D" w:rsidRPr="00B85CCD" w:rsidSect="008F0B2D">
          <w:type w:val="continuous"/>
          <w:pgSz w:w="16838" w:h="11906" w:orient="landscape"/>
          <w:pgMar w:top="1418" w:right="1134" w:bottom="851" w:left="1134" w:header="709" w:footer="709" w:gutter="0"/>
          <w:cols w:num="2" w:space="720"/>
        </w:sectPr>
      </w:pPr>
    </w:p>
    <w:p w:rsidR="00B1129D" w:rsidRPr="008F0B2D" w:rsidRDefault="00B1129D" w:rsidP="00B1129D">
      <w:pPr>
        <w:jc w:val="center"/>
        <w:rPr>
          <w:b/>
          <w:sz w:val="28"/>
        </w:rPr>
      </w:pPr>
      <w:r w:rsidRPr="008F0B2D">
        <w:rPr>
          <w:b/>
          <w:sz w:val="28"/>
        </w:rPr>
        <w:lastRenderedPageBreak/>
        <w:t>Содержание тем учебного курса</w:t>
      </w:r>
    </w:p>
    <w:p w:rsidR="00B1129D" w:rsidRDefault="00B1129D" w:rsidP="00B1129D">
      <w:pPr>
        <w:ind w:firstLine="360"/>
        <w:jc w:val="center"/>
        <w:rPr>
          <w:b/>
        </w:rPr>
      </w:pPr>
      <w:r>
        <w:rPr>
          <w:b/>
        </w:rPr>
        <w:t>2 класс  (68ч</w:t>
      </w:r>
      <w:r>
        <w:t xml:space="preserve">) </w:t>
      </w:r>
    </w:p>
    <w:p w:rsidR="00B1129D" w:rsidRDefault="00B1129D" w:rsidP="00B1129D">
      <w:pPr>
        <w:ind w:firstLine="360"/>
        <w:jc w:val="both"/>
      </w:pPr>
    </w:p>
    <w:p w:rsidR="00B1129D" w:rsidRDefault="00B1129D" w:rsidP="00B1129D">
      <w:pPr>
        <w:ind w:firstLine="360"/>
        <w:jc w:val="center"/>
        <w:rPr>
          <w:u w:val="single"/>
        </w:rPr>
      </w:pPr>
      <w:r>
        <w:rPr>
          <w:b/>
          <w:u w:val="single"/>
        </w:rPr>
        <w:t>Осень пришла</w:t>
      </w:r>
    </w:p>
    <w:p w:rsidR="00B1129D" w:rsidRDefault="00B1129D" w:rsidP="00B1129D">
      <w:pPr>
        <w:ind w:firstLine="360"/>
        <w:rPr>
          <w:b/>
        </w:rPr>
      </w:pPr>
      <w:r>
        <w:rPr>
          <w:b/>
          <w:i/>
        </w:rPr>
        <w:t>Вспомним лето</w:t>
      </w:r>
      <w:r>
        <w:br/>
        <w:t>      С. Щипачев "Подсолнух"; И. Суриков "Степь"; И. Соколов-Микитов "</w:t>
      </w:r>
      <w:proofErr w:type="spellStart"/>
      <w:r>
        <w:t>Вертушинка</w:t>
      </w:r>
      <w:proofErr w:type="spellEnd"/>
      <w:r>
        <w:t xml:space="preserve">"; О. </w:t>
      </w:r>
      <w:proofErr w:type="spellStart"/>
      <w:r>
        <w:t>Дриз</w:t>
      </w:r>
      <w:proofErr w:type="spellEnd"/>
      <w:r>
        <w:t xml:space="preserve"> "Кончилось лето".</w:t>
      </w:r>
      <w:r>
        <w:br/>
        <w:t>      </w:t>
      </w:r>
      <w:r>
        <w:rPr>
          <w:b/>
          <w:i/>
        </w:rPr>
        <w:t>Здравствуй, осень</w:t>
      </w:r>
      <w:r>
        <w:br/>
        <w:t>      М. Пришвин "Полянка в лесу"; А. Майков "Осень"; А. Пушкин "Уж небо осенью дышало…"; К. Паустовский "Прощание с летом".</w:t>
      </w:r>
      <w:r>
        <w:br/>
        <w:t>      </w:t>
      </w:r>
      <w:r>
        <w:rPr>
          <w:b/>
          <w:i/>
          <w:iCs/>
        </w:rPr>
        <w:t>Самостоятельное чтение.</w:t>
      </w:r>
      <w:r>
        <w:t xml:space="preserve"> М. Пришвин "Последние цветы"; К. Ушинский "Пчелы и муха"; А. </w:t>
      </w:r>
      <w:proofErr w:type="spellStart"/>
      <w:r>
        <w:t>Барто</w:t>
      </w:r>
      <w:proofErr w:type="spellEnd"/>
      <w:r>
        <w:t xml:space="preserve"> "Вам не нужна сорока?"; С. Аксаков "Осень"; В. Берестов "Урок листопада".</w:t>
      </w:r>
    </w:p>
    <w:p w:rsidR="00B1129D" w:rsidRPr="00D5632E" w:rsidRDefault="00B1129D" w:rsidP="00B1129D">
      <w:pPr>
        <w:ind w:firstLine="360"/>
        <w:jc w:val="center"/>
        <w:rPr>
          <w:b/>
          <w:color w:val="FF0000"/>
          <w:u w:val="single"/>
        </w:rPr>
      </w:pPr>
      <w:r>
        <w:rPr>
          <w:b/>
          <w:u w:val="single"/>
        </w:rPr>
        <w:t xml:space="preserve">Народные песни, сказки, пословицы </w:t>
      </w:r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Песни.</w:t>
      </w:r>
      <w:r>
        <w:rPr>
          <w:i/>
          <w:iCs/>
        </w:rPr>
        <w:t xml:space="preserve"> </w:t>
      </w:r>
      <w:r>
        <w:t xml:space="preserve">Русские народные песни "Как на тоненький ледок", "Ходит конь по бережку", "Заинька, где ты </w:t>
      </w:r>
      <w:proofErr w:type="gramStart"/>
      <w:r>
        <w:t>был</w:t>
      </w:r>
      <w:proofErr w:type="gramEnd"/>
      <w:r>
        <w:t xml:space="preserve"> побывал…", шотландская народная песня "Спляшем!"; чешские народные песни "Разговор лягушек", "Сенокос"; английская народная песня "Дом, который построил Джек".</w:t>
      </w:r>
      <w:r>
        <w:br/>
        <w:t>      </w:t>
      </w:r>
      <w:r>
        <w:rPr>
          <w:b/>
          <w:i/>
          <w:iCs/>
        </w:rPr>
        <w:t>Сказки народов России.</w:t>
      </w:r>
      <w:r>
        <w:rPr>
          <w:i/>
          <w:iCs/>
        </w:rPr>
        <w:t xml:space="preserve"> </w:t>
      </w:r>
      <w:proofErr w:type="gramStart"/>
      <w:r>
        <w:t xml:space="preserve">Русские сказки "Сестрица </w:t>
      </w:r>
      <w:proofErr w:type="spellStart"/>
      <w:r>
        <w:t>Аленушка</w:t>
      </w:r>
      <w:proofErr w:type="spellEnd"/>
      <w:r>
        <w:t xml:space="preserve"> и братец Иванушка", "</w:t>
      </w:r>
      <w:proofErr w:type="spellStart"/>
      <w:r>
        <w:t>Хаврошечка</w:t>
      </w:r>
      <w:proofErr w:type="spellEnd"/>
      <w:r>
        <w:t>", "Мальчик с пальчик", "Каша из топора"; ненецкая сказка "Кукушка"; татарская сказка "Три дочери"; мордовская сказка "Врозь - плохо, вместе - хорошо"; лезгинская сказка "Как проверяется дружба".</w:t>
      </w:r>
      <w:proofErr w:type="gramEnd"/>
      <w:r>
        <w:br/>
      </w:r>
      <w:r>
        <w:lastRenderedPageBreak/>
        <w:t>      </w:t>
      </w:r>
      <w:r>
        <w:rPr>
          <w:b/>
          <w:i/>
          <w:iCs/>
        </w:rPr>
        <w:t>Колыбельные песни разных народов.</w:t>
      </w:r>
      <w:r>
        <w:rPr>
          <w:i/>
          <w:iCs/>
        </w:rPr>
        <w:t xml:space="preserve"> </w:t>
      </w:r>
      <w:proofErr w:type="gramStart"/>
      <w:r>
        <w:t xml:space="preserve">Русская колыбельная "Березонька скрип, скрип…"; сербская колыбельная "Нашей </w:t>
      </w:r>
      <w:proofErr w:type="spellStart"/>
      <w:r>
        <w:t>Любице</w:t>
      </w:r>
      <w:proofErr w:type="spellEnd"/>
      <w:r>
        <w:t>…"; латышская колыбельная "Спи, усни, мой медвежонок…"</w:t>
      </w:r>
      <w:proofErr w:type="gramEnd"/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Сказки народов мира.</w:t>
      </w:r>
      <w:r>
        <w:rPr>
          <w:i/>
          <w:iCs/>
        </w:rPr>
        <w:t xml:space="preserve"> </w:t>
      </w:r>
      <w:proofErr w:type="gramStart"/>
      <w:r>
        <w:t>Индийская сказка "Золотая рыба"; иранская сказка "Счастливый мальчик"; сербская сказка "Два ленивца"; хорватская сказка "Век живи - век учись".</w:t>
      </w:r>
      <w:proofErr w:type="gramEnd"/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Пословицы</w:t>
      </w:r>
      <w:r>
        <w:rPr>
          <w:i/>
          <w:iCs/>
        </w:rPr>
        <w:t xml:space="preserve">. </w:t>
      </w:r>
      <w:r>
        <w:t>О правде; о труде и лени; о дружбе; об учебе.</w:t>
      </w:r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Самостоятельное чтение. Народные песни.</w:t>
      </w:r>
      <w:r>
        <w:t xml:space="preserve"> Русские песни "Уж как я ль мою коровушку люблю…"; "Тень тень, </w:t>
      </w:r>
      <w:proofErr w:type="spellStart"/>
      <w:r>
        <w:t>потетень</w:t>
      </w:r>
      <w:proofErr w:type="spellEnd"/>
      <w:r>
        <w:t>…", шведская песня "Отличные пшеничные…"; французская песня "</w:t>
      </w:r>
      <w:proofErr w:type="spellStart"/>
      <w:r>
        <w:t>Сюзон</w:t>
      </w:r>
      <w:proofErr w:type="spellEnd"/>
      <w:r>
        <w:t xml:space="preserve"> и мотылек".</w:t>
      </w:r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Народные сказки.</w:t>
      </w:r>
      <w:r>
        <w:rPr>
          <w:i/>
          <w:iCs/>
        </w:rPr>
        <w:t xml:space="preserve"> </w:t>
      </w:r>
      <w:r>
        <w:t>Русская сказка "Снегурочка"; корейская сказка "Дружные братья"; норвежская сказка "Как мальчик к Северному ветру за своей мукой ходил".</w:t>
      </w:r>
    </w:p>
    <w:p w:rsidR="00B1129D" w:rsidRDefault="00B1129D" w:rsidP="00B1129D">
      <w:pPr>
        <w:ind w:firstLine="360"/>
        <w:jc w:val="center"/>
        <w:rPr>
          <w:b/>
          <w:u w:val="single"/>
        </w:rPr>
      </w:pPr>
      <w:r>
        <w:rPr>
          <w:b/>
          <w:u w:val="single"/>
        </w:rPr>
        <w:t>Зимние картины</w:t>
      </w:r>
    </w:p>
    <w:p w:rsidR="00B1129D" w:rsidRDefault="00B1129D" w:rsidP="00B1129D">
      <w:pPr>
        <w:ind w:firstLine="360"/>
        <w:jc w:val="both"/>
      </w:pPr>
      <w:proofErr w:type="gramStart"/>
      <w:r>
        <w:t>И. Никитин "Встреча зимы" (отрывок); К. Паустовский "Первый зимний день"; С. Есенин "Пороша"; А. Пушкин "Опрятней модного паркета…"; Н. Сладков "Песенки подо льдом"; С. Маршак "Двенадцать месяцев" (отрывок).</w:t>
      </w:r>
      <w:proofErr w:type="gramEnd"/>
    </w:p>
    <w:p w:rsidR="00B1129D" w:rsidRDefault="00B1129D" w:rsidP="00B1129D">
      <w:pPr>
        <w:ind w:firstLine="360"/>
        <w:jc w:val="both"/>
      </w:pPr>
      <w:r>
        <w:t>Загадки о зиме.</w:t>
      </w:r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Самостоятельное чтение</w:t>
      </w:r>
      <w:r>
        <w:rPr>
          <w:b/>
          <w:i/>
        </w:rPr>
        <w:t>.</w:t>
      </w:r>
      <w:r>
        <w:t xml:space="preserve"> </w:t>
      </w:r>
      <w:proofErr w:type="gramStart"/>
      <w:r>
        <w:t>Н. Некрасов "Мороз, Красный нос" (отрывок); С. Есенин "Поет зима, аукает…"; М. Пришвин "Птицы под снегом".</w:t>
      </w:r>
      <w:proofErr w:type="gramEnd"/>
    </w:p>
    <w:p w:rsidR="00B1129D" w:rsidRDefault="00B1129D" w:rsidP="00B1129D">
      <w:pPr>
        <w:jc w:val="center"/>
        <w:rPr>
          <w:u w:val="single"/>
        </w:rPr>
      </w:pPr>
      <w:r>
        <w:rPr>
          <w:b/>
          <w:u w:val="single"/>
        </w:rPr>
        <w:t>Авторские сказки</w:t>
      </w:r>
    </w:p>
    <w:p w:rsidR="00B1129D" w:rsidRDefault="00B1129D" w:rsidP="00B1129D">
      <w:pPr>
        <w:ind w:firstLine="360"/>
        <w:jc w:val="both"/>
      </w:pPr>
      <w:proofErr w:type="gramStart"/>
      <w:r>
        <w:t xml:space="preserve">К. Ушинский «Мена»; А. Пушкин «Сказка о рыбаке и рыбке»; братья Гримм «Храбрый портной», «Маленькие человечки»; И. </w:t>
      </w:r>
      <w:proofErr w:type="spellStart"/>
      <w:r>
        <w:t>Токмакова</w:t>
      </w:r>
      <w:proofErr w:type="spellEnd"/>
      <w:r>
        <w:t xml:space="preserve"> «Гном»; Х.-К. Андерсен «Оле </w:t>
      </w:r>
      <w:proofErr w:type="spellStart"/>
      <w:r>
        <w:t>Лукойе</w:t>
      </w:r>
      <w:proofErr w:type="spellEnd"/>
      <w:r>
        <w:t xml:space="preserve">» (главы); А. Толстой «Золотой ключик» (главы); С. </w:t>
      </w:r>
      <w:proofErr w:type="spellStart"/>
      <w:r>
        <w:t>Хопп</w:t>
      </w:r>
      <w:proofErr w:type="spellEnd"/>
      <w:r>
        <w:t xml:space="preserve"> «Волшебный мелок» (главы); Н. Носов «Приключения Незнайки и его друзей» (главы); Б. </w:t>
      </w:r>
      <w:proofErr w:type="spellStart"/>
      <w:r>
        <w:t>Заходер</w:t>
      </w:r>
      <w:proofErr w:type="spellEnd"/>
      <w:r>
        <w:t xml:space="preserve"> (из Ю. </w:t>
      </w:r>
      <w:proofErr w:type="spellStart"/>
      <w:r>
        <w:t>Тувима</w:t>
      </w:r>
      <w:proofErr w:type="spellEnd"/>
      <w:r>
        <w:t xml:space="preserve">) «Про пана </w:t>
      </w:r>
      <w:proofErr w:type="spellStart"/>
      <w:r>
        <w:t>Трулялинского</w:t>
      </w:r>
      <w:proofErr w:type="spellEnd"/>
      <w:r>
        <w:t>»;</w:t>
      </w:r>
      <w:proofErr w:type="gramEnd"/>
      <w:r>
        <w:t xml:space="preserve"> Дж. </w:t>
      </w:r>
      <w:proofErr w:type="spellStart"/>
      <w:r>
        <w:t>Родари</w:t>
      </w:r>
      <w:proofErr w:type="spellEnd"/>
      <w:r>
        <w:t xml:space="preserve"> «Волшебный барабан»; С. Седов «Два медведя»; О. </w:t>
      </w:r>
      <w:proofErr w:type="spellStart"/>
      <w:r>
        <w:t>Дриз</w:t>
      </w:r>
      <w:proofErr w:type="spellEnd"/>
      <w:r>
        <w:t xml:space="preserve"> «Очень Высокий Человек».</w:t>
      </w:r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t>Самостоятельное чтение</w:t>
      </w:r>
      <w:r>
        <w:rPr>
          <w:b/>
        </w:rPr>
        <w:t>.</w:t>
      </w:r>
      <w:r>
        <w:rPr>
          <w:i/>
          <w:iCs/>
        </w:rPr>
        <w:t xml:space="preserve"> </w:t>
      </w:r>
      <w:r>
        <w:t xml:space="preserve">Дж. </w:t>
      </w:r>
      <w:proofErr w:type="spellStart"/>
      <w:r>
        <w:t>Крюс</w:t>
      </w:r>
      <w:proofErr w:type="spellEnd"/>
      <w:r>
        <w:t xml:space="preserve"> «Колдун в чернильнице»; Р. Киплинг «Откуда у кита такая глотка».</w:t>
      </w:r>
    </w:p>
    <w:p w:rsidR="00B1129D" w:rsidRDefault="00B1129D" w:rsidP="00B1129D">
      <w:pPr>
        <w:ind w:firstLine="360"/>
        <w:jc w:val="center"/>
        <w:rPr>
          <w:b/>
          <w:u w:val="single"/>
        </w:rPr>
      </w:pPr>
      <w:r>
        <w:rPr>
          <w:b/>
          <w:u w:val="single"/>
        </w:rPr>
        <w:t xml:space="preserve">Писатели о детях и для детей </w:t>
      </w:r>
    </w:p>
    <w:p w:rsidR="00B1129D" w:rsidRDefault="00B1129D" w:rsidP="00B1129D">
      <w:pPr>
        <w:ind w:firstLine="360"/>
        <w:jc w:val="both"/>
      </w:pPr>
      <w:r>
        <w:t xml:space="preserve">Авторские колыбельные. Л. </w:t>
      </w:r>
      <w:proofErr w:type="spellStart"/>
      <w:r>
        <w:t>Мей</w:t>
      </w:r>
      <w:proofErr w:type="spellEnd"/>
      <w:r>
        <w:t xml:space="preserve"> «Баю </w:t>
      </w:r>
      <w:proofErr w:type="spellStart"/>
      <w:proofErr w:type="gramStart"/>
      <w:r>
        <w:t>баюшки</w:t>
      </w:r>
      <w:proofErr w:type="spellEnd"/>
      <w:r>
        <w:t xml:space="preserve"> баю</w:t>
      </w:r>
      <w:proofErr w:type="gramEnd"/>
      <w:r>
        <w:t xml:space="preserve">…»; А.Майков «Спи, дитя мое, усни…»; И. </w:t>
      </w:r>
      <w:proofErr w:type="spellStart"/>
      <w:r>
        <w:t>Токмакова</w:t>
      </w:r>
      <w:proofErr w:type="spellEnd"/>
      <w:r>
        <w:t xml:space="preserve"> «Как на горке – снег, снег…»; О. </w:t>
      </w:r>
      <w:proofErr w:type="spellStart"/>
      <w:r>
        <w:t>Дриз</w:t>
      </w:r>
      <w:proofErr w:type="spellEnd"/>
      <w:r>
        <w:t xml:space="preserve"> «</w:t>
      </w:r>
      <w:proofErr w:type="spellStart"/>
      <w:r>
        <w:t>Нашумелись</w:t>
      </w:r>
      <w:proofErr w:type="spellEnd"/>
      <w:r>
        <w:t xml:space="preserve">»; А. </w:t>
      </w:r>
      <w:proofErr w:type="spellStart"/>
      <w:r>
        <w:t>Барто</w:t>
      </w:r>
      <w:proofErr w:type="spellEnd"/>
      <w:r>
        <w:t xml:space="preserve"> «Колыбельная», «Олень», «Снегирь»; Н. Носов «Фантазеры», «Живая шляпа»; С. Маршак «Чего боялся Петя?»; О. </w:t>
      </w:r>
      <w:proofErr w:type="spellStart"/>
      <w:r>
        <w:t>Кургузов</w:t>
      </w:r>
      <w:proofErr w:type="spellEnd"/>
      <w:r>
        <w:t xml:space="preserve"> «Надоело летать»; Ю. Владимиров «Чудаки»; Л. Толстой «Косточка», «Птичка»; А. Гайдар «Совесть»; </w:t>
      </w:r>
      <w:proofErr w:type="gramStart"/>
      <w:r>
        <w:t xml:space="preserve">В. Драгунский «Друг детства»; В. Осеева «Волшебное слово»; Л. Пантелеев «Трус»; В. </w:t>
      </w:r>
      <w:proofErr w:type="spellStart"/>
      <w:r>
        <w:t>Железников</w:t>
      </w:r>
      <w:proofErr w:type="spellEnd"/>
      <w:r>
        <w:t xml:space="preserve"> «Рыцарь»; А. Алексин «Первый день»; С. Маршак «Друзья товарищи».</w:t>
      </w:r>
      <w:proofErr w:type="gramEnd"/>
      <w:r>
        <w:br/>
        <w:t>      </w:t>
      </w:r>
      <w:r>
        <w:rPr>
          <w:b/>
          <w:i/>
          <w:iCs/>
        </w:rPr>
        <w:t>Самостоятельное чтение</w:t>
      </w:r>
      <w:r>
        <w:rPr>
          <w:b/>
        </w:rPr>
        <w:t>.</w:t>
      </w:r>
      <w:r>
        <w:rPr>
          <w:i/>
          <w:iCs/>
        </w:rPr>
        <w:t xml:space="preserve"> </w:t>
      </w:r>
      <w:r>
        <w:t>В. Осеева «Обидчики»; М. Зощенко «Самое главное».</w:t>
      </w:r>
    </w:p>
    <w:p w:rsidR="00B1129D" w:rsidRDefault="00B1129D" w:rsidP="00B1129D">
      <w:pPr>
        <w:ind w:firstLine="360"/>
        <w:jc w:val="center"/>
        <w:rPr>
          <w:b/>
          <w:u w:val="single"/>
        </w:rPr>
      </w:pPr>
      <w:r>
        <w:rPr>
          <w:b/>
          <w:u w:val="single"/>
        </w:rPr>
        <w:t xml:space="preserve">Весеннее настроение </w:t>
      </w:r>
    </w:p>
    <w:p w:rsidR="00B1129D" w:rsidRDefault="00B1129D" w:rsidP="00B1129D">
      <w:pPr>
        <w:ind w:firstLine="360"/>
        <w:jc w:val="both"/>
      </w:pPr>
      <w:proofErr w:type="gramStart"/>
      <w:r>
        <w:t xml:space="preserve">Русские народные песни «Идет матушка весна…», «Призыв весны», «Сад»; А. Плещеев «Птичка», «Весна» (отрывок); В. Вересаев «Перелетные птицы»; А. Пушкин «Только что на проталинах весенних…»; А. Толстой «Весна»; Саша Черный «Зеленые стихи»; Л. </w:t>
      </w:r>
      <w:proofErr w:type="spellStart"/>
      <w:r>
        <w:t>Милева</w:t>
      </w:r>
      <w:proofErr w:type="spellEnd"/>
      <w:r>
        <w:t xml:space="preserve"> «Синяя сказка»; О. </w:t>
      </w:r>
      <w:proofErr w:type="spellStart"/>
      <w:r>
        <w:t>Кургузов</w:t>
      </w:r>
      <w:proofErr w:type="spellEnd"/>
      <w:r>
        <w:t xml:space="preserve"> «Мы пишем рассказ»; Б. </w:t>
      </w:r>
      <w:proofErr w:type="spellStart"/>
      <w:r>
        <w:t>Заходер</w:t>
      </w:r>
      <w:proofErr w:type="spellEnd"/>
      <w:r>
        <w:t xml:space="preserve"> «Что красивей всего?»</w:t>
      </w:r>
      <w:proofErr w:type="gramEnd"/>
    </w:p>
    <w:p w:rsidR="00B1129D" w:rsidRDefault="00B1129D" w:rsidP="00B1129D">
      <w:pPr>
        <w:ind w:firstLine="360"/>
        <w:jc w:val="both"/>
      </w:pPr>
      <w:r>
        <w:rPr>
          <w:b/>
          <w:i/>
          <w:iCs/>
        </w:rPr>
        <w:lastRenderedPageBreak/>
        <w:t>Самостоятельное чтение</w:t>
      </w:r>
      <w:r>
        <w:rPr>
          <w:b/>
        </w:rPr>
        <w:t>.</w:t>
      </w:r>
      <w:r>
        <w:rPr>
          <w:i/>
          <w:iCs/>
        </w:rPr>
        <w:t xml:space="preserve"> </w:t>
      </w:r>
      <w:proofErr w:type="gramStart"/>
      <w:r>
        <w:t xml:space="preserve">Народные песни «Весна красна», «Вырастай, яблонька»; Ф. Тютчев «Зима недаром злится…»; </w:t>
      </w:r>
      <w:proofErr w:type="spellStart"/>
      <w:r>
        <w:t>О.Дриз</w:t>
      </w:r>
      <w:proofErr w:type="spellEnd"/>
      <w:r>
        <w:t xml:space="preserve"> «Зеленая карета»; М. Пришвин «Трясогузка».</w:t>
      </w:r>
      <w:proofErr w:type="gramEnd"/>
    </w:p>
    <w:p w:rsidR="00B1129D" w:rsidRDefault="00B1129D" w:rsidP="00B1129D">
      <w:pPr>
        <w:ind w:firstLine="360"/>
        <w:jc w:val="both"/>
        <w:rPr>
          <w:b/>
        </w:rPr>
      </w:pPr>
      <w:r>
        <w:rPr>
          <w:b/>
        </w:rPr>
        <w:t>Навык и культура чтения</w:t>
      </w:r>
    </w:p>
    <w:p w:rsidR="00B1129D" w:rsidRDefault="00B1129D" w:rsidP="00B1129D">
      <w:pPr>
        <w:ind w:firstLine="360"/>
        <w:jc w:val="both"/>
      </w:pPr>
      <w:r>
        <w:t>Обучение осознанному, плавному чтению целыми словами, без искажений состава слов с соблюдением орфоэпических норм; правильному интонированию, изменению силы голоса, соблюдению пауз в зависимости от смысла читаемого; передаче эмоционального тона персонажа, выбору нужного темпа чтения.</w:t>
      </w:r>
    </w:p>
    <w:p w:rsidR="00B1129D" w:rsidRDefault="00B1129D" w:rsidP="00B1129D">
      <w:r w:rsidRPr="007659DD">
        <w:rPr>
          <w:b/>
        </w:rPr>
        <w:t xml:space="preserve"> </w:t>
      </w:r>
      <w:r w:rsidRPr="00B85CCD">
        <w:rPr>
          <w:b/>
          <w:sz w:val="28"/>
        </w:rPr>
        <w:t>Основные требования к уровню подготовки учащихся 2 класса</w:t>
      </w:r>
    </w:p>
    <w:p w:rsidR="00B1129D" w:rsidRPr="002C4A11" w:rsidRDefault="00B1129D" w:rsidP="00B1129D">
      <w:pPr>
        <w:ind w:firstLine="360"/>
        <w:rPr>
          <w:b/>
        </w:rPr>
      </w:pPr>
      <w:r w:rsidRPr="002C4A11">
        <w:rPr>
          <w:b/>
          <w:i/>
        </w:rPr>
        <w:t>Учащиеся должны уметь:</w:t>
      </w:r>
    </w:p>
    <w:p w:rsidR="00B1129D" w:rsidRDefault="00B1129D" w:rsidP="00B1129D">
      <w:pPr>
        <w:ind w:firstLine="360"/>
      </w:pPr>
      <w:r>
        <w:t>- осознанно, плавно, правильно читать целыми словами;</w:t>
      </w:r>
    </w:p>
    <w:p w:rsidR="00B1129D" w:rsidRDefault="00B1129D" w:rsidP="00B1129D">
      <w:pPr>
        <w:ind w:firstLine="360"/>
      </w:pPr>
      <w:r>
        <w:t>- соблюдать нужную интонацию, темп и громкость речи.</w:t>
      </w:r>
      <w:r>
        <w:br/>
        <w:t>      </w:t>
      </w:r>
      <w:r>
        <w:rPr>
          <w:b/>
          <w:i/>
        </w:rPr>
        <w:t>Работа с текстом и книгой</w:t>
      </w:r>
      <w:r>
        <w:br/>
        <w:t>      Формирование умений определять смысловую связь заглавия с содержанием произведения, выделять в тексте ключевые слова, раскрывать их значение.</w:t>
      </w:r>
      <w:r>
        <w:br/>
        <w:t>      Формирование умения пользоваться школьным толковым словарем для объяснения непонятных слов.</w:t>
      </w:r>
      <w:r>
        <w:br/>
        <w:t>      Обучение прогнозированию содержания текста по заглавию.</w:t>
      </w:r>
      <w:r>
        <w:br/>
        <w:t>      Формирование умений называть персонажей и место действия так, как они обозначены в произведении, определять причины действий персонажей.</w:t>
      </w:r>
      <w:r>
        <w:br/>
        <w:t>      Формирование умения характеризовать персонажей с использованием слов, выбранных из предложенного в учебнике списка.</w:t>
      </w:r>
      <w:r>
        <w:br/>
        <w:t>      Развитие умения находить в тексте слова и предложения, характеризующие наружность героя, его речь, поступки, место действия.</w:t>
      </w:r>
      <w:r>
        <w:br/>
        <w:t>      Развитие внимания к собственным чувствам, возникающим при чтении произведения, умение выразить их в речи.</w:t>
      </w:r>
      <w:r>
        <w:br/>
        <w:t>      Формирование умений делить текст на части, озаглавливать их, отвечать на вопросы по тексту с опорой на фрагменты произведения и личный жизненный опыт.</w:t>
      </w:r>
      <w:r>
        <w:br/>
        <w:t>      Формирование умений определять главную мысль произведения.</w:t>
      </w:r>
      <w:r>
        <w:br/>
        <w:t xml:space="preserve">      Обучение подробному пересказу небольших произведений и отдельных эпизодов, выборочному пересказу (рассказ об отдельном герое, отдельном событии), составлению рассказа от лица героя по предложенному плану с помощью учителя. </w:t>
      </w:r>
      <w:r>
        <w:br/>
        <w:t>      Развитие умения определять и объяснять свое отношение к произведению и герою, опираясь на личный читательский и жизненный опыт, сравнивать собственное отношение к персонажам различных произведений.</w:t>
      </w:r>
      <w:r>
        <w:br/>
        <w:t>      Формирование умений определять отношение автора к герою, находить в тексте способы выражения авторской позиции. Развитие умения сравнивать отношение автора к разным героям одного произведения, сопоставлять на материале конкретного произведения мысли и чувства разных писателей, вызванные сходными явлениями природы, человеческими поступками.</w:t>
      </w:r>
      <w:r>
        <w:br/>
        <w:t>      Формирование представления о содержании основных нравственных понятий, развитие умения давать нравственную оценку человеческим поступкам, выявлять общие нравственные принципы, отражаемые в сказках разных народов.</w:t>
      </w:r>
      <w:r>
        <w:br/>
        <w:t xml:space="preserve">      Формирование умений представлять структуру книги (на примере учебника, опираясь на титульный лист, предисловие); </w:t>
      </w:r>
      <w:r>
        <w:lastRenderedPageBreak/>
        <w:t>ориентироваться в книге, пользуясь оглавлением; пользоваться толковым словарем, помещенным в учебнике; соотносить иллюстрацию с содержанием текста произведения.</w:t>
      </w:r>
      <w:r>
        <w:br/>
        <w:t>      </w:t>
      </w:r>
      <w:proofErr w:type="gramStart"/>
      <w:r>
        <w:rPr>
          <w:b/>
          <w:i/>
        </w:rPr>
        <w:t>Учащиеся должны уметь:</w:t>
      </w:r>
      <w:r>
        <w:br/>
        <w:t>-     объяснять смысл заглавия произведения, связь его с содержанием;</w:t>
      </w:r>
      <w:r>
        <w:br/>
        <w:t>-     прогнозировать содержание произведения по его названию, ключевым словам;</w:t>
      </w:r>
      <w:r>
        <w:br/>
        <w:t>-     делить текст на части и озаглавливать их с помощью учителя;</w:t>
      </w:r>
      <w:r>
        <w:br/>
        <w:t>-     определять с помощью учителя основную мысль текста;</w:t>
      </w:r>
      <w:r>
        <w:br/>
        <w:t>-     выделять нужный эпизод из текста при ответе на вопрос;</w:t>
      </w:r>
      <w:r>
        <w:br/>
        <w:t>-     выявлять авторское отношение к персонажам с помощью учителя;</w:t>
      </w:r>
      <w:proofErr w:type="gramEnd"/>
      <w:r>
        <w:br/>
        <w:t>-     характеризовать героя, выбирая слова из предложенного в учебнике списка, объяснять сделанный выбор;</w:t>
      </w:r>
      <w:r>
        <w:br/>
        <w:t>-     объяснять причины поступков героя;</w:t>
      </w:r>
      <w:r>
        <w:br/>
        <w:t>-     пересказывать небольшое произведение или его фрагмент;</w:t>
      </w:r>
      <w:r>
        <w:br/>
        <w:t>-     выражать на доступном уровне в речи свое отношение к герою произведения и к произведению в целом.</w:t>
      </w:r>
      <w:r>
        <w:br/>
        <w:t>      Развитие воображения, речевой творческой деятельности</w:t>
      </w:r>
      <w:r>
        <w:br/>
        <w:t>      Формирование умений делать творческий пересказ произведения или его фрагмента, создавать устный рассказ от лица одного из героев, переносить его в новые ситуации, продолжать созданный писателем сюжет.</w:t>
      </w:r>
      <w:r>
        <w:br/>
        <w:t>      Обучение подбору рифм, недостающих слов в поэтическом тексте.</w:t>
      </w:r>
      <w:r>
        <w:br/>
        <w:t>      Формирование умения сочинять сказки, загадки, рассказы по заданным темам и рисункам.</w:t>
      </w:r>
      <w:r>
        <w:br/>
        <w:t>      Формирование умения писать сочинения миниатюры из 3-4 предложений по литературным и жизненным впечатлениям.</w:t>
      </w:r>
      <w:r>
        <w:br/>
        <w:t>      Развитие умения заучивать стихотворения и фрагменты прозаического текста, выразительно читать их перед одноклассниками.</w:t>
      </w:r>
      <w:r>
        <w:br/>
        <w:t>      Формирование умений создавать рассказ по репродукциям картин известных художников по предложенному плану под руководством учителя; рассказывать о возможных иллюстрациях к произведению.</w:t>
      </w:r>
      <w:r>
        <w:br/>
        <w:t>      </w:t>
      </w:r>
      <w:proofErr w:type="gramStart"/>
      <w:r>
        <w:rPr>
          <w:b/>
          <w:i/>
        </w:rPr>
        <w:t>Учащиеся должны уметь:</w:t>
      </w:r>
      <w:r>
        <w:br/>
        <w:t>-    пересказывать тексты от имени одного из героев произведения по данному плану с помощью учителя;</w:t>
      </w:r>
      <w:r>
        <w:br/>
        <w:t>-    развивать сюжет произведения;</w:t>
      </w:r>
      <w:r>
        <w:br/>
        <w:t>-    писать сочинения миниатюры (в объеме 3-4 предложений) по литературным или жизненным впечатлениям;</w:t>
      </w:r>
      <w:r>
        <w:br/>
        <w:t>-    составлять устные рассказы по рисункам;</w:t>
      </w:r>
      <w:r>
        <w:br/>
        <w:t>-    читать по ролям (драматизация художественного произведения);</w:t>
      </w:r>
      <w:r>
        <w:br/>
        <w:t>-    выразительно читать стихотворение и фрагменты прозаического текста перед группой.</w:t>
      </w:r>
      <w:proofErr w:type="gramEnd"/>
      <w:r>
        <w:br/>
        <w:t>      </w:t>
      </w:r>
      <w:r>
        <w:rPr>
          <w:b/>
        </w:rPr>
        <w:t>Литературоведческая пропедевтика</w:t>
      </w:r>
      <w:r>
        <w:rPr>
          <w:b/>
        </w:rPr>
        <w:br/>
      </w:r>
      <w:r>
        <w:t>      Обогащение представлений о фольклорных жанрах (песни разговоры, сезонные песни, колыбельные, пословицы).</w:t>
      </w:r>
      <w:r>
        <w:br/>
        <w:t>      Знакомство со средствами выразительности: сравнениями, звукописью.</w:t>
      </w:r>
      <w:r>
        <w:br/>
        <w:t>      Развитие умения выделять рифму в стихотворении.</w:t>
      </w:r>
      <w:r>
        <w:br/>
      </w:r>
      <w:r>
        <w:lastRenderedPageBreak/>
        <w:t>      Расширение представления о ритме (через похлопывание в ладоши трехсложного ритма).</w:t>
      </w:r>
      <w:r>
        <w:br/>
        <w:t>      Знакомство с понятиями: портрет героя художественного произведения, его речь, поступки, мысли, отношение автора к герою.</w:t>
      </w:r>
      <w:r>
        <w:br/>
        <w:t>      </w:t>
      </w:r>
      <w:r>
        <w:rPr>
          <w:b/>
          <w:i/>
        </w:rPr>
        <w:t>Учащиеся должны уметь:</w:t>
      </w:r>
    </w:p>
    <w:p w:rsidR="00B1129D" w:rsidRDefault="00B1129D" w:rsidP="00B1129D">
      <w:r>
        <w:t>-     находить сравнения в тексте произведения;</w:t>
      </w:r>
      <w:r>
        <w:br/>
        <w:t>-     выделять в стихотворении рифму.</w:t>
      </w:r>
    </w:p>
    <w:p w:rsidR="00B1129D" w:rsidRPr="00B45E9F" w:rsidRDefault="00B1129D" w:rsidP="00B1129D">
      <w:pPr>
        <w:widowControl w:val="0"/>
        <w:suppressAutoHyphens/>
        <w:autoSpaceDE w:val="0"/>
        <w:rPr>
          <w:rFonts w:eastAsia="Times New Roman CYR" w:cs="Tahoma"/>
          <w:b/>
          <w:i/>
          <w:kern w:val="1"/>
          <w:lang w:eastAsia="hi-IN" w:bidi="hi-IN"/>
        </w:rPr>
      </w:pPr>
      <w:r w:rsidRPr="00B45E9F">
        <w:rPr>
          <w:rFonts w:eastAsia="Times New Roman CYR" w:cs="Tahoma"/>
          <w:b/>
          <w:i/>
          <w:kern w:val="1"/>
          <w:lang w:eastAsia="hi-IN" w:bidi="hi-IN"/>
        </w:rPr>
        <w:t>Личностные УУД: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kern w:val="1"/>
          <w:lang w:eastAsia="hi-IN" w:bidi="hi-IN"/>
        </w:rPr>
      </w:pPr>
      <w:r w:rsidRPr="00B45E9F">
        <w:rPr>
          <w:rFonts w:eastAsia="Times New Roman CYR" w:cs="Tahoma"/>
          <w:bCs/>
          <w:i/>
          <w:kern w:val="1"/>
          <w:lang w:eastAsia="hi-IN" w:bidi="hi-IN"/>
        </w:rPr>
        <w:t xml:space="preserve">- самоопределение </w:t>
      </w:r>
      <w:r>
        <w:rPr>
          <w:rFonts w:eastAsia="Times New Roman CYR" w:cs="Tahoma"/>
          <w:bCs/>
          <w:i/>
          <w:kern w:val="1"/>
          <w:lang w:eastAsia="hi-IN" w:bidi="hi-IN"/>
        </w:rPr>
        <w:t>–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 xml:space="preserve">система заданий, нацеленная на </w:t>
      </w:r>
      <w:proofErr w:type="spellStart"/>
      <w:r w:rsidRPr="00B45E9F">
        <w:rPr>
          <w:rFonts w:eastAsia="Times New Roman CYR" w:cs="Tahoma"/>
          <w:kern w:val="1"/>
          <w:lang w:eastAsia="hi-IN" w:bidi="hi-IN"/>
        </w:rPr>
        <w:t>децентрацию</w:t>
      </w:r>
      <w:proofErr w:type="spellEnd"/>
      <w:r w:rsidRPr="00B45E9F">
        <w:rPr>
          <w:rFonts w:eastAsia="Times New Roman CYR" w:cs="Tahoma"/>
          <w:kern w:val="1"/>
          <w:lang w:eastAsia="hi-IN" w:bidi="hi-IN"/>
        </w:rPr>
        <w:t xml:space="preserve"> младшего школьника, ориентирующая его на учет чужой точки зрения, на  оказание интеллектуальной помощи сквозным героям, которые в этом нуждаются при решении трудных задач. 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bCs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 xml:space="preserve">- </w:t>
      </w:r>
      <w:proofErr w:type="spellStart"/>
      <w:r w:rsidRPr="00B45E9F">
        <w:rPr>
          <w:rFonts w:eastAsia="Times New Roman CYR" w:cs="Tahoma"/>
          <w:i/>
          <w:kern w:val="1"/>
          <w:lang w:eastAsia="hi-IN" w:bidi="hi-IN"/>
        </w:rPr>
        <w:t>с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мыслообразование</w:t>
      </w:r>
      <w:proofErr w:type="spellEnd"/>
      <w:r w:rsidRPr="00B45E9F">
        <w:rPr>
          <w:rFonts w:eastAsia="Times New Roman CYR" w:cs="Tahoma"/>
          <w:bCs/>
          <w:i/>
          <w:kern w:val="1"/>
          <w:lang w:eastAsia="hi-IN" w:bidi="hi-IN"/>
        </w:rPr>
        <w:t xml:space="preserve"> и нравственно-этическая ориентация: </w:t>
      </w:r>
      <w:r w:rsidRPr="00B45E9F">
        <w:rPr>
          <w:rFonts w:eastAsia="Times New Roman CYR" w:cs="Tahoma"/>
          <w:bCs/>
          <w:kern w:val="1"/>
          <w:lang w:eastAsia="hi-IN" w:bidi="hi-IN"/>
        </w:rPr>
        <w:t>п</w:t>
      </w:r>
      <w:r w:rsidRPr="00B45E9F">
        <w:rPr>
          <w:rFonts w:eastAsia="Times New Roman CYR" w:cs="Tahoma"/>
          <w:kern w:val="1"/>
          <w:lang w:eastAsia="hi-IN" w:bidi="hi-IN"/>
        </w:rPr>
        <w:t xml:space="preserve">оэтические и прозаические тексты, </w:t>
      </w:r>
      <w:r w:rsidRPr="00B45E9F">
        <w:rPr>
          <w:rFonts w:eastAsia="Times New Roman CYR" w:cs="Tahoma"/>
          <w:bCs/>
          <w:kern w:val="1"/>
          <w:lang w:eastAsia="hi-IN" w:bidi="hi-IN"/>
        </w:rPr>
        <w:t>посвящённые: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>-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 формированию 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базовых нравственных ценностей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>(тексты о том, что быть наблюдательным, уметь смотреть на одно явление с разных точек зрения, уметь фантазировать, иметь возможность общаться с друзьями (ценить и понимать их точку зрения), любить и быть любимым  это богатство и ценность);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>-</w:t>
      </w:r>
      <w:r w:rsidRPr="00B45E9F">
        <w:rPr>
          <w:rFonts w:eastAsia="Times New Roman CYR" w:cs="Tahoma"/>
          <w:b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bCs/>
          <w:iCs/>
          <w:kern w:val="1"/>
          <w:lang w:eastAsia="hi-IN" w:bidi="hi-IN"/>
        </w:rPr>
        <w:t>проблеме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 настоящего и  ненастоящего богатства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: 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>-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 проблеме понимания разницы между ложью в корыстных целях и творческой фантазией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kern w:val="1"/>
          <w:lang w:eastAsia="hi-IN" w:bidi="hi-IN"/>
        </w:rPr>
        <w:t xml:space="preserve">-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>теме ценности общения, дружбы, привязанности, любви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kern w:val="1"/>
          <w:lang w:eastAsia="hi-IN" w:bidi="hi-IN"/>
        </w:rPr>
        <w:t xml:space="preserve">-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>проблеме разных точек зрения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bCs/>
          <w:kern w:val="1"/>
          <w:lang w:eastAsia="hi-IN" w:bidi="hi-IN"/>
        </w:rPr>
      </w:pPr>
      <w:r w:rsidRPr="00B45E9F">
        <w:rPr>
          <w:rFonts w:eastAsia="Times New Roman CYR" w:cs="Tahoma"/>
          <w:kern w:val="1"/>
          <w:lang w:eastAsia="hi-IN" w:bidi="hi-IN"/>
        </w:rPr>
        <w:t>- п</w:t>
      </w:r>
      <w:r w:rsidRPr="00B45E9F">
        <w:rPr>
          <w:rFonts w:eastAsia="Times New Roman CYR" w:cs="Tahoma"/>
          <w:bCs/>
          <w:kern w:val="1"/>
          <w:lang w:eastAsia="hi-IN" w:bidi="hi-IN"/>
        </w:rPr>
        <w:t>оэтические и прозаические тексты,</w:t>
      </w:r>
      <w:r w:rsidRPr="00B45E9F">
        <w:rPr>
          <w:rFonts w:eastAsia="Times New Roman CYR" w:cs="Tahoma"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bCs/>
          <w:kern w:val="1"/>
          <w:lang w:eastAsia="hi-IN" w:bidi="hi-IN"/>
        </w:rPr>
        <w:t>посвящённые:</w:t>
      </w:r>
      <w:r>
        <w:rPr>
          <w:rFonts w:eastAsia="Times New Roman CYR" w:cs="Tahoma"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bCs/>
          <w:kern w:val="1"/>
          <w:lang w:eastAsia="hi-IN" w:bidi="hi-IN"/>
        </w:rPr>
        <w:t>формированию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 xml:space="preserve"> базовых эстетических и экологических ценностей,</w:t>
      </w:r>
      <w:r w:rsidRPr="00B45E9F">
        <w:rPr>
          <w:rFonts w:eastAsia="Times New Roman CYR" w:cs="Tahoma"/>
          <w:b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>в которых формируются</w:t>
      </w:r>
      <w:r w:rsidRPr="00B45E9F">
        <w:rPr>
          <w:rFonts w:eastAsia="Times New Roman CYR" w:cs="Tahoma"/>
          <w:i/>
          <w:kern w:val="1"/>
          <w:lang w:eastAsia="hi-IN" w:bidi="hi-IN"/>
        </w:rPr>
        <w:t xml:space="preserve">:  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представление о том, что красота  </w:t>
      </w:r>
      <w:r w:rsidRPr="00B45E9F">
        <w:rPr>
          <w:rFonts w:eastAsia="Times New Roman CYR" w:cs="Tahoma"/>
          <w:i/>
          <w:kern w:val="1"/>
          <w:lang w:eastAsia="hi-IN" w:bidi="hi-IN"/>
        </w:rPr>
        <w:t xml:space="preserve">–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 это то, что вокруг, </w:t>
      </w:r>
      <w:r w:rsidRPr="00B45E9F">
        <w:rPr>
          <w:rFonts w:eastAsia="Times New Roman CYR" w:cs="Tahoma"/>
          <w:i/>
          <w:kern w:val="1"/>
          <w:lang w:eastAsia="hi-IN" w:bidi="hi-IN"/>
        </w:rPr>
        <w:t>–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 необходимо лишь научиться её обнаруживат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ь</w:t>
      </w:r>
      <w:r w:rsidRPr="00B45E9F">
        <w:rPr>
          <w:rFonts w:eastAsia="Times New Roman CYR" w:cs="Tahoma"/>
          <w:kern w:val="1"/>
          <w:lang w:eastAsia="hi-IN" w:bidi="hi-IN"/>
        </w:rPr>
        <w:t xml:space="preserve">. 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proofErr w:type="gramStart"/>
      <w:r w:rsidRPr="00B45E9F">
        <w:rPr>
          <w:rFonts w:eastAsia="Times New Roman CYR" w:cs="Tahoma"/>
          <w:kern w:val="1"/>
          <w:lang w:eastAsia="hi-IN" w:bidi="hi-IN"/>
        </w:rPr>
        <w:t xml:space="preserve">-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 xml:space="preserve">теме особого зрения </w:t>
      </w:r>
      <w:r w:rsidRPr="00B45E9F">
        <w:rPr>
          <w:rFonts w:eastAsia="Times New Roman CYR" w:cs="Tahoma"/>
          <w:kern w:val="1"/>
          <w:lang w:eastAsia="hi-IN" w:bidi="hi-IN"/>
        </w:rPr>
        <w:t xml:space="preserve">– </w:t>
      </w:r>
      <w:r w:rsidRPr="00B45E9F">
        <w:rPr>
          <w:rFonts w:eastAsia="Times New Roman CYR" w:cs="Tahoma"/>
          <w:bCs/>
          <w:i/>
          <w:iCs/>
          <w:kern w:val="1"/>
          <w:lang w:eastAsia="hi-IN" w:bidi="hi-IN"/>
        </w:rPr>
        <w:t>способности видеть не глазами, а сердцем</w:t>
      </w:r>
      <w:r w:rsidRPr="00B45E9F">
        <w:rPr>
          <w:rFonts w:eastAsia="Times New Roman CYR" w:cs="Tahoma"/>
          <w:kern w:val="1"/>
          <w:lang w:eastAsia="hi-IN" w:bidi="hi-IN"/>
        </w:rPr>
        <w:t xml:space="preserve"> (обсуждение </w:t>
      </w:r>
      <w:proofErr w:type="gramEnd"/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kern w:val="1"/>
          <w:lang w:eastAsia="hi-IN" w:bidi="hi-IN"/>
        </w:rPr>
        <w:t>- в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опросы, цель которых </w:t>
      </w:r>
      <w:r w:rsidRPr="00B45E9F">
        <w:rPr>
          <w:rFonts w:eastAsia="Times New Roman CYR" w:cs="Tahoma"/>
          <w:kern w:val="1"/>
          <w:lang w:eastAsia="hi-IN" w:bidi="hi-IN"/>
        </w:rPr>
        <w:t xml:space="preserve">– </w:t>
      </w:r>
      <w:r w:rsidRPr="00B45E9F">
        <w:rPr>
          <w:rFonts w:eastAsia="Times New Roman CYR" w:cs="Tahoma"/>
          <w:bCs/>
          <w:kern w:val="1"/>
          <w:lang w:eastAsia="hi-IN" w:bidi="hi-IN"/>
        </w:rPr>
        <w:t>опереться на опыт ребёнка, побуждать школьника каждый раз все эстетические и нравственные ситуации примерять на себя, формировать о</w:t>
      </w:r>
      <w:r>
        <w:rPr>
          <w:rFonts w:eastAsia="Times New Roman CYR" w:cs="Tahoma"/>
          <w:bCs/>
          <w:kern w:val="1"/>
          <w:lang w:eastAsia="hi-IN" w:bidi="hi-IN"/>
        </w:rPr>
        <w:t>пыт переживаний, опыт примерок.</w:t>
      </w:r>
    </w:p>
    <w:p w:rsidR="00B1129D" w:rsidRPr="00B45E9F" w:rsidRDefault="00B1129D" w:rsidP="00B1129D">
      <w:pPr>
        <w:widowControl w:val="0"/>
        <w:suppressAutoHyphens/>
        <w:autoSpaceDE w:val="0"/>
        <w:jc w:val="both"/>
        <w:rPr>
          <w:rFonts w:eastAsia="Times New Roman CYR" w:cs="Tahoma"/>
          <w:kern w:val="1"/>
          <w:lang w:eastAsia="hi-IN" w:bidi="hi-IN"/>
        </w:rPr>
      </w:pPr>
      <w:proofErr w:type="gramStart"/>
      <w:r w:rsidRPr="00B45E9F">
        <w:rPr>
          <w:rFonts w:eastAsia="Times New Roman CYR" w:cs="Tahoma"/>
          <w:b/>
          <w:i/>
          <w:kern w:val="1"/>
          <w:lang w:eastAsia="hi-IN" w:bidi="hi-IN"/>
        </w:rPr>
        <w:t>Регулятивные УУД</w:t>
      </w:r>
      <w:r w:rsidRPr="00B45E9F">
        <w:rPr>
          <w:rFonts w:eastAsia="Times New Roman CYR" w:cs="Tahoma"/>
          <w:i/>
          <w:kern w:val="1"/>
          <w:lang w:eastAsia="hi-IN" w:bidi="hi-IN"/>
        </w:rPr>
        <w:t xml:space="preserve"> (контроль и самоконтроль, оценка и самооценка  процесса и результатов учебной деятельности).</w:t>
      </w:r>
      <w:proofErr w:type="gramEnd"/>
      <w:r w:rsidRPr="00B45E9F">
        <w:rPr>
          <w:rFonts w:eastAsia="Times New Roman CYR" w:cs="Tahoma"/>
          <w:i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>Решение задачи создания условий и обстоятель</w:t>
      </w:r>
      <w:proofErr w:type="gramStart"/>
      <w:r w:rsidRPr="00B45E9F">
        <w:rPr>
          <w:rFonts w:eastAsia="Times New Roman CYR" w:cs="Tahoma"/>
          <w:kern w:val="1"/>
          <w:lang w:eastAsia="hi-IN" w:bidi="hi-IN"/>
        </w:rPr>
        <w:t>ств дл</w:t>
      </w:r>
      <w:proofErr w:type="gramEnd"/>
      <w:r w:rsidRPr="00B45E9F">
        <w:rPr>
          <w:rFonts w:eastAsia="Times New Roman CYR" w:cs="Tahoma"/>
          <w:kern w:val="1"/>
          <w:lang w:eastAsia="hi-IN" w:bidi="hi-IN"/>
        </w:rPr>
        <w:t xml:space="preserve">я формирования данных учебных действий связано с предъявлением школьнику разных оценочных суждений по поводу поведения персонажей литературных произведений. Эти разные точки зрения высказывают сквозные герои УМК. </w:t>
      </w:r>
    </w:p>
    <w:p w:rsidR="00B1129D" w:rsidRPr="00B45E9F" w:rsidRDefault="00B1129D" w:rsidP="00B1129D">
      <w:pPr>
        <w:widowControl w:val="0"/>
        <w:suppressAutoHyphens/>
        <w:autoSpaceDE w:val="0"/>
        <w:rPr>
          <w:rFonts w:eastAsia="Times New Roman CYR" w:cs="Tahoma"/>
          <w:i/>
          <w:kern w:val="1"/>
          <w:lang w:eastAsia="hi-IN" w:bidi="hi-IN"/>
        </w:rPr>
      </w:pPr>
      <w:proofErr w:type="gramStart"/>
      <w:r w:rsidRPr="00B45E9F">
        <w:rPr>
          <w:rFonts w:eastAsia="Times New Roman CYR" w:cs="Tahoma"/>
          <w:b/>
          <w:i/>
          <w:kern w:val="1"/>
          <w:lang w:eastAsia="hi-IN" w:bidi="hi-IN"/>
        </w:rPr>
        <w:t>Познавательные УУД</w:t>
      </w:r>
      <w:r w:rsidRPr="00B45E9F">
        <w:rPr>
          <w:rFonts w:eastAsia="Times New Roman CYR" w:cs="Tahoma"/>
          <w:i/>
          <w:kern w:val="1"/>
          <w:lang w:eastAsia="hi-IN" w:bidi="hi-IN"/>
        </w:rPr>
        <w:t xml:space="preserve"> (информационные, п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оиск и выделение необходимой информации</w:t>
      </w:r>
      <w:r w:rsidRPr="00B45E9F">
        <w:rPr>
          <w:rFonts w:eastAsia="Times New Roman CYR" w:cs="Tahoma"/>
          <w:i/>
          <w:kern w:val="1"/>
          <w:lang w:eastAsia="hi-IN" w:bidi="hi-IN"/>
        </w:rPr>
        <w:t xml:space="preserve"> (работа с текстом и иллюстрациями)::</w:t>
      </w:r>
      <w:proofErr w:type="gramEnd"/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bCs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>- п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оиск и выделение необходимой информации в словарях</w:t>
      </w:r>
    </w:p>
    <w:p w:rsidR="00B1129D" w:rsidRPr="00B45E9F" w:rsidRDefault="00B1129D" w:rsidP="00B1129D">
      <w:pPr>
        <w:widowControl w:val="0"/>
        <w:suppressAutoHyphens/>
        <w:autoSpaceDE w:val="0"/>
        <w:ind w:firstLine="709"/>
        <w:jc w:val="both"/>
        <w:rPr>
          <w:rFonts w:eastAsia="Times New Roman CYR" w:cs="Tahoma"/>
          <w:bCs/>
          <w:kern w:val="1"/>
          <w:lang w:eastAsia="hi-IN" w:bidi="hi-IN"/>
        </w:rPr>
      </w:pPr>
      <w:r w:rsidRPr="00B45E9F">
        <w:rPr>
          <w:rFonts w:eastAsia="Times New Roman CYR" w:cs="Tahoma"/>
          <w:bCs/>
          <w:i/>
          <w:kern w:val="1"/>
          <w:lang w:eastAsia="hi-IN" w:bidi="hi-IN"/>
        </w:rPr>
        <w:t>- п</w:t>
      </w:r>
      <w:r w:rsidRPr="00B45E9F">
        <w:rPr>
          <w:rFonts w:eastAsia="Times New Roman CYR" w:cs="Tahoma"/>
          <w:i/>
          <w:kern w:val="1"/>
          <w:lang w:eastAsia="hi-IN" w:bidi="hi-IN"/>
        </w:rPr>
        <w:t>оход в Хрестоматию с целью поиска конкретного произведения и выполнения задания</w:t>
      </w:r>
      <w:r>
        <w:rPr>
          <w:rFonts w:eastAsia="Times New Roman CYR" w:cs="Tahoma"/>
          <w:kern w:val="1"/>
          <w:lang w:eastAsia="hi-IN" w:bidi="hi-IN"/>
        </w:rPr>
        <w:t>.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bCs/>
          <w:kern w:val="1"/>
          <w:lang w:eastAsia="hi-IN" w:bidi="hi-IN"/>
        </w:rPr>
        <w:t xml:space="preserve">- </w:t>
      </w:r>
      <w:proofErr w:type="spellStart"/>
      <w:r w:rsidRPr="00B45E9F">
        <w:rPr>
          <w:rFonts w:eastAsia="Times New Roman CYR" w:cs="Tahoma"/>
          <w:bCs/>
          <w:i/>
          <w:kern w:val="1"/>
          <w:lang w:eastAsia="hi-IN" w:bidi="hi-IN"/>
        </w:rPr>
        <w:t>перечитывание</w:t>
      </w:r>
      <w:proofErr w:type="spellEnd"/>
      <w:r w:rsidRPr="00B45E9F">
        <w:rPr>
          <w:rFonts w:eastAsia="Times New Roman CYR" w:cs="Tahoma"/>
          <w:bCs/>
          <w:i/>
          <w:kern w:val="1"/>
          <w:lang w:eastAsia="hi-IN" w:bidi="hi-IN"/>
        </w:rPr>
        <w:t xml:space="preserve"> текста с разными задачами: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 оценка смысла </w:t>
      </w:r>
      <w:r w:rsidRPr="00B45E9F">
        <w:rPr>
          <w:rFonts w:eastAsia="Times New Roman CYR" w:cs="Tahoma"/>
          <w:bCs/>
          <w:kern w:val="1"/>
          <w:u w:val="single"/>
          <w:lang w:eastAsia="hi-IN" w:bidi="hi-IN"/>
        </w:rPr>
        <w:t>всего текста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 по его названию, определение </w:t>
      </w:r>
      <w:r w:rsidRPr="00B45E9F">
        <w:rPr>
          <w:rFonts w:eastAsia="Times New Roman CYR" w:cs="Tahoma"/>
          <w:bCs/>
          <w:kern w:val="1"/>
          <w:u w:val="single"/>
          <w:lang w:eastAsia="hi-IN" w:bidi="hi-IN"/>
        </w:rPr>
        <w:t>темы и главной мысли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 текста, поиск нужных </w:t>
      </w:r>
      <w:r w:rsidRPr="00B45E9F">
        <w:rPr>
          <w:rFonts w:eastAsia="Times New Roman CYR" w:cs="Tahoma"/>
          <w:bCs/>
          <w:kern w:val="1"/>
          <w:u w:val="single"/>
          <w:lang w:eastAsia="hi-IN" w:bidi="hi-IN"/>
        </w:rPr>
        <w:t xml:space="preserve">частей 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текста, нужных </w:t>
      </w:r>
      <w:r w:rsidRPr="00B45E9F">
        <w:rPr>
          <w:rFonts w:eastAsia="Times New Roman CYR" w:cs="Tahoma"/>
          <w:bCs/>
          <w:kern w:val="1"/>
          <w:u w:val="single"/>
          <w:lang w:eastAsia="hi-IN" w:bidi="hi-IN"/>
        </w:rPr>
        <w:t>строчек</w:t>
      </w:r>
    </w:p>
    <w:p w:rsidR="00B1129D" w:rsidRDefault="00B1129D" w:rsidP="00B1129D">
      <w:pPr>
        <w:widowControl w:val="0"/>
        <w:suppressAutoHyphens/>
        <w:rPr>
          <w:rFonts w:eastAsia="Times New Roman CYR" w:cs="Tahoma"/>
          <w:bCs/>
          <w:kern w:val="1"/>
          <w:lang w:eastAsia="hi-IN" w:bidi="hi-IN"/>
        </w:rPr>
      </w:pPr>
      <w:proofErr w:type="gramStart"/>
      <w:r w:rsidRPr="00B45E9F">
        <w:rPr>
          <w:rFonts w:eastAsia="Times New Roman CYR" w:cs="Tahoma"/>
          <w:i/>
          <w:kern w:val="1"/>
          <w:lang w:eastAsia="hi-IN" w:bidi="hi-IN"/>
        </w:rPr>
        <w:t>- р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абота с маркированными в тексте словами и строчками</w:t>
      </w:r>
      <w:r w:rsidRPr="00B45E9F">
        <w:rPr>
          <w:rFonts w:eastAsia="Times New Roman CYR" w:cs="Tahoma"/>
          <w:b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 xml:space="preserve">(в учебнике при маркировании текста часто жёлтым цветом обозначены  фрагменты, где находят выражение эмоции радости и счастья; </w:t>
      </w:r>
      <w:proofErr w:type="spellStart"/>
      <w:r w:rsidRPr="00B45E9F">
        <w:rPr>
          <w:rFonts w:eastAsia="Times New Roman CYR" w:cs="Tahoma"/>
          <w:kern w:val="1"/>
          <w:lang w:eastAsia="hi-IN" w:bidi="hi-IN"/>
        </w:rPr>
        <w:t>голубым</w:t>
      </w:r>
      <w:proofErr w:type="spellEnd"/>
      <w:r w:rsidRPr="00B45E9F">
        <w:rPr>
          <w:rFonts w:eastAsia="Times New Roman CYR" w:cs="Tahoma"/>
          <w:kern w:val="1"/>
          <w:lang w:eastAsia="hi-IN" w:bidi="hi-IN"/>
        </w:rPr>
        <w:t xml:space="preserve"> цветом – фрагменты, в которых выражаются негативные переживания (грусть, страх и так далее)</w:t>
      </w:r>
      <w:r w:rsidRPr="00B45E9F">
        <w:rPr>
          <w:rFonts w:eastAsia="Times New Roman CYR" w:cs="Tahoma"/>
          <w:bCs/>
          <w:kern w:val="1"/>
          <w:lang w:eastAsia="hi-IN" w:bidi="hi-IN"/>
        </w:rPr>
        <w:t xml:space="preserve">. </w:t>
      </w:r>
      <w:proofErr w:type="gramEnd"/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proofErr w:type="gramStart"/>
      <w:r w:rsidRPr="00B45E9F">
        <w:rPr>
          <w:rFonts w:eastAsia="Times New Roman CYR" w:cs="Tahoma"/>
          <w:kern w:val="1"/>
          <w:lang w:eastAsia="hi-IN" w:bidi="hi-IN"/>
        </w:rPr>
        <w:t xml:space="preserve">- </w:t>
      </w:r>
      <w:r w:rsidRPr="00B45E9F">
        <w:rPr>
          <w:rFonts w:eastAsia="Times New Roman CYR" w:cs="Tahoma"/>
          <w:i/>
          <w:kern w:val="1"/>
          <w:lang w:eastAsia="hi-IN" w:bidi="hi-IN"/>
        </w:rPr>
        <w:t>с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амостоятельное маркирование</w:t>
      </w:r>
      <w:r w:rsidRPr="00B45E9F">
        <w:rPr>
          <w:rFonts w:eastAsia="Times New Roman CYR" w:cs="Tahoma"/>
          <w:b/>
          <w:b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kern w:val="1"/>
          <w:lang w:eastAsia="hi-IN" w:bidi="hi-IN"/>
        </w:rPr>
        <w:t xml:space="preserve">(если в учебнике маркирование уже нанесено, т.е. текст уже каким-то образом структурирован для </w:t>
      </w:r>
      <w:r w:rsidRPr="00B45E9F">
        <w:rPr>
          <w:rFonts w:eastAsia="Times New Roman CYR" w:cs="Tahoma"/>
          <w:kern w:val="1"/>
          <w:lang w:eastAsia="hi-IN" w:bidi="hi-IN"/>
        </w:rPr>
        <w:lastRenderedPageBreak/>
        <w:t xml:space="preserve">школьника и эмоциональные акценты расставлены, то в тетради для самостоятельной работы ученик, используя желтый и </w:t>
      </w:r>
      <w:proofErr w:type="spellStart"/>
      <w:r w:rsidRPr="00B45E9F">
        <w:rPr>
          <w:rFonts w:eastAsia="Times New Roman CYR" w:cs="Tahoma"/>
          <w:kern w:val="1"/>
          <w:lang w:eastAsia="hi-IN" w:bidi="hi-IN"/>
        </w:rPr>
        <w:t>голубой</w:t>
      </w:r>
      <w:proofErr w:type="spellEnd"/>
      <w:r w:rsidRPr="00B45E9F">
        <w:rPr>
          <w:rFonts w:eastAsia="Times New Roman CYR" w:cs="Tahoma"/>
          <w:kern w:val="1"/>
          <w:lang w:eastAsia="hi-IN" w:bidi="hi-IN"/>
        </w:rPr>
        <w:t xml:space="preserve"> карандаши, сам выделяет необходимые фрагменты текста или строчки, красит строчки текста или подчеркивает их карандашом нужного цвета и даже сам определяет </w:t>
      </w:r>
      <w:proofErr w:type="gramEnd"/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kern w:val="1"/>
          <w:lang w:eastAsia="hi-IN" w:bidi="hi-IN"/>
        </w:rPr>
        <w:t>- р</w:t>
      </w:r>
      <w:r w:rsidRPr="00B45E9F">
        <w:rPr>
          <w:rFonts w:eastAsia="Times New Roman CYR" w:cs="Tahoma"/>
          <w:bCs/>
          <w:i/>
          <w:kern w:val="1"/>
          <w:lang w:eastAsia="hi-IN" w:bidi="hi-IN"/>
        </w:rPr>
        <w:t>абота с дидактическими иллюстрациями</w:t>
      </w:r>
    </w:p>
    <w:p w:rsidR="00B1129D" w:rsidRPr="00B45E9F" w:rsidRDefault="00B1129D" w:rsidP="00B1129D">
      <w:pPr>
        <w:widowControl w:val="0"/>
        <w:suppressAutoHyphens/>
        <w:autoSpaceDE w:val="0"/>
        <w:jc w:val="both"/>
        <w:rPr>
          <w:rFonts w:eastAsia="Times New Roman CYR" w:cs="Tahoma"/>
          <w:b/>
          <w:i/>
          <w:iCs/>
          <w:kern w:val="1"/>
          <w:u w:val="single"/>
          <w:lang w:eastAsia="hi-IN" w:bidi="hi-IN"/>
        </w:rPr>
      </w:pPr>
      <w:r w:rsidRPr="00B45E9F">
        <w:rPr>
          <w:rFonts w:eastAsia="Times New Roman CYR" w:cs="Tahoma"/>
          <w:b/>
          <w:i/>
          <w:iCs/>
          <w:kern w:val="1"/>
          <w:u w:val="single"/>
          <w:lang w:eastAsia="hi-IN" w:bidi="hi-IN"/>
        </w:rPr>
        <w:t>Познавательные УУД (логические):</w:t>
      </w:r>
    </w:p>
    <w:p w:rsidR="00B1129D" w:rsidRPr="00B45E9F" w:rsidRDefault="00B1129D" w:rsidP="00B1129D">
      <w:pPr>
        <w:widowControl w:val="0"/>
        <w:suppressAutoHyphens/>
        <w:autoSpaceDE w:val="0"/>
        <w:jc w:val="both"/>
        <w:rPr>
          <w:rFonts w:eastAsia="Times New Roman CYR" w:cs="Tahoma"/>
          <w:kern w:val="1"/>
          <w:lang w:eastAsia="hi-IN" w:bidi="hi-IN"/>
        </w:rPr>
      </w:pPr>
      <w:r w:rsidRPr="00B45E9F">
        <w:rPr>
          <w:rFonts w:eastAsia="Times New Roman CYR" w:cs="Tahoma"/>
          <w:b/>
          <w:bCs/>
          <w:kern w:val="1"/>
          <w:lang w:eastAsia="hi-IN" w:bidi="hi-IN"/>
        </w:rPr>
        <w:tab/>
      </w:r>
      <w:r w:rsidRPr="00B45E9F">
        <w:rPr>
          <w:rFonts w:eastAsia="Times New Roman CYR" w:cs="Tahoma"/>
          <w:i/>
          <w:iCs/>
          <w:kern w:val="1"/>
          <w:lang w:eastAsia="hi-IN" w:bidi="hi-IN"/>
        </w:rPr>
        <w:t xml:space="preserve">- анализ объектов с целью выделения в них существенных признаков: </w:t>
      </w:r>
      <w:r w:rsidRPr="00B45E9F">
        <w:rPr>
          <w:rFonts w:eastAsia="Times New Roman CYR" w:cs="Tahoma"/>
          <w:kern w:val="1"/>
          <w:lang w:eastAsia="hi-IN" w:bidi="hi-IN"/>
        </w:rPr>
        <w:t xml:space="preserve">сравнение </w:t>
      </w:r>
      <w:r w:rsidRPr="00B45E9F">
        <w:rPr>
          <w:rFonts w:eastAsia="Lucida Sans Unicode" w:cs="Tahoma"/>
          <w:kern w:val="1"/>
          <w:lang w:eastAsia="hi-IN" w:bidi="hi-IN"/>
        </w:rPr>
        <w:t xml:space="preserve">русских сказок о животных со </w:t>
      </w:r>
      <w:proofErr w:type="gramStart"/>
      <w:r w:rsidRPr="00B45E9F">
        <w:rPr>
          <w:rFonts w:eastAsia="Lucida Sans Unicode" w:cs="Tahoma"/>
          <w:kern w:val="1"/>
          <w:lang w:eastAsia="hi-IN" w:bidi="hi-IN"/>
        </w:rPr>
        <w:t>сказками</w:t>
      </w:r>
      <w:proofErr w:type="gramEnd"/>
      <w:r w:rsidRPr="00B45E9F">
        <w:rPr>
          <w:rFonts w:eastAsia="Lucida Sans Unicode" w:cs="Tahoma"/>
          <w:kern w:val="1"/>
          <w:lang w:eastAsia="hi-IN" w:bidi="hi-IN"/>
        </w:rPr>
        <w:t xml:space="preserve"> о животных других народов с целью показать, что они с одной стороны, сходны (действуют такие же животные; животных часто характеризуют такие же взаимоотношения), а с другой стороны, отличаются  (могут действовать и другие животные, взаимоотношения между животными могут быть совершенно другими)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iCs/>
          <w:kern w:val="1"/>
          <w:lang w:eastAsia="hi-IN" w:bidi="hi-IN"/>
        </w:rPr>
        <w:t xml:space="preserve">- подведение под понятие: </w:t>
      </w:r>
      <w:r w:rsidRPr="00B45E9F">
        <w:rPr>
          <w:rFonts w:eastAsia="Times New Roman CYR" w:cs="Tahoma"/>
          <w:kern w:val="1"/>
          <w:lang w:eastAsia="hi-IN" w:bidi="hi-IN"/>
        </w:rPr>
        <w:t>формирование понятия «волшебная сказка» через анализ текстов.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iCs/>
          <w:kern w:val="1"/>
          <w:lang w:eastAsia="hi-IN" w:bidi="hi-IN"/>
        </w:rPr>
        <w:t>- установление причинно-следственных связей: м</w:t>
      </w:r>
      <w:r w:rsidRPr="00B45E9F">
        <w:rPr>
          <w:rFonts w:eastAsia="Times New Roman CYR" w:cs="Tahoma"/>
          <w:kern w:val="1"/>
          <w:lang w:eastAsia="hi-IN" w:bidi="hi-IN"/>
        </w:rPr>
        <w:t>ежду наличием повторов в авторской сказке и выводом: «это делает её похожей на народную сказку»</w:t>
      </w:r>
    </w:p>
    <w:p w:rsidR="00B1129D" w:rsidRPr="00B45E9F" w:rsidRDefault="00B1129D" w:rsidP="00B1129D">
      <w:pPr>
        <w:widowControl w:val="0"/>
        <w:suppressAutoHyphens/>
        <w:autoSpaceDE w:val="0"/>
        <w:jc w:val="both"/>
        <w:rPr>
          <w:rFonts w:eastAsia="Times New Roman CYR" w:cs="Tahoma"/>
          <w:b/>
          <w:bCs/>
          <w:kern w:val="1"/>
          <w:u w:val="single"/>
          <w:lang w:eastAsia="hi-IN" w:bidi="hi-IN"/>
        </w:rPr>
      </w:pPr>
      <w:r w:rsidRPr="00B45E9F">
        <w:rPr>
          <w:rFonts w:eastAsia="Times New Roman CYR" w:cs="Tahoma"/>
          <w:b/>
          <w:i/>
          <w:iCs/>
          <w:kern w:val="1"/>
          <w:u w:val="single"/>
          <w:lang w:eastAsia="hi-IN" w:bidi="hi-IN"/>
        </w:rPr>
        <w:t>Коммуникативные  УУД:</w:t>
      </w:r>
      <w:r w:rsidRPr="00B45E9F">
        <w:rPr>
          <w:rFonts w:eastAsia="Times New Roman CYR" w:cs="Tahoma"/>
          <w:b/>
          <w:bCs/>
          <w:kern w:val="1"/>
          <w:u w:val="single"/>
          <w:lang w:eastAsia="hi-IN" w:bidi="hi-IN"/>
        </w:rPr>
        <w:t xml:space="preserve"> </w:t>
      </w:r>
    </w:p>
    <w:p w:rsidR="00B1129D" w:rsidRPr="00B45E9F" w:rsidRDefault="00B1129D" w:rsidP="00B1129D">
      <w:pPr>
        <w:widowControl w:val="0"/>
        <w:suppressAutoHyphens/>
        <w:autoSpaceDE w:val="0"/>
        <w:jc w:val="both"/>
        <w:rPr>
          <w:rFonts w:eastAsia="Times New Roman CYR" w:cs="Tahoma"/>
          <w:kern w:val="1"/>
          <w:lang w:eastAsia="hi-IN" w:bidi="hi-IN"/>
        </w:rPr>
      </w:pPr>
      <w:r w:rsidRPr="00B45E9F">
        <w:rPr>
          <w:rFonts w:eastAsia="Times New Roman CYR" w:cs="Tahoma"/>
          <w:b/>
          <w:bCs/>
          <w:kern w:val="1"/>
          <w:lang w:eastAsia="hi-IN" w:bidi="hi-IN"/>
        </w:rPr>
        <w:tab/>
        <w:t xml:space="preserve">- </w:t>
      </w:r>
      <w:r w:rsidRPr="00B45E9F">
        <w:rPr>
          <w:rFonts w:eastAsia="Times New Roman CYR" w:cs="Tahoma"/>
          <w:i/>
          <w:iCs/>
          <w:kern w:val="1"/>
          <w:lang w:eastAsia="hi-IN" w:bidi="hi-IN"/>
        </w:rPr>
        <w:t>управление коммуникацией, планирование учебного сотрудничества</w:t>
      </w:r>
      <w:r w:rsidRPr="00B45E9F">
        <w:rPr>
          <w:rFonts w:eastAsia="Times New Roman CYR" w:cs="Tahoma"/>
          <w:b/>
          <w:bCs/>
          <w:i/>
          <w:iCs/>
          <w:kern w:val="1"/>
          <w:lang w:eastAsia="hi-IN" w:bidi="hi-IN"/>
        </w:rPr>
        <w:t xml:space="preserve"> </w:t>
      </w:r>
      <w:r w:rsidRPr="00B45E9F">
        <w:rPr>
          <w:rFonts w:eastAsia="Times New Roman CYR" w:cs="Tahoma"/>
          <w:b/>
          <w:bCs/>
          <w:kern w:val="1"/>
          <w:lang w:eastAsia="hi-IN" w:bidi="hi-IN"/>
        </w:rPr>
        <w:t>(</w:t>
      </w:r>
      <w:r w:rsidRPr="00B45E9F">
        <w:rPr>
          <w:rFonts w:eastAsia="Times New Roman CYR" w:cs="Tahoma"/>
          <w:kern w:val="1"/>
          <w:lang w:eastAsia="hi-IN" w:bidi="hi-IN"/>
        </w:rPr>
        <w:t>чтение по цепочке или по ролям)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i/>
          <w:iCs/>
          <w:kern w:val="1"/>
          <w:lang w:eastAsia="hi-IN" w:bidi="hi-IN"/>
        </w:rPr>
        <w:t>- взаимодействие</w:t>
      </w:r>
    </w:p>
    <w:p w:rsidR="00B1129D" w:rsidRPr="00B45E9F" w:rsidRDefault="00B1129D" w:rsidP="00B1129D">
      <w:pPr>
        <w:widowControl w:val="0"/>
        <w:suppressAutoHyphens/>
        <w:rPr>
          <w:rFonts w:eastAsia="Lucida Sans Unicode" w:cs="Tahoma"/>
          <w:kern w:val="1"/>
          <w:lang w:eastAsia="hi-IN" w:bidi="hi-IN"/>
        </w:rPr>
      </w:pPr>
      <w:r w:rsidRPr="00B45E9F">
        <w:rPr>
          <w:rFonts w:eastAsia="Times New Roman CYR" w:cs="Tahoma"/>
          <w:kern w:val="1"/>
          <w:lang w:eastAsia="hi-IN" w:bidi="hi-IN"/>
        </w:rPr>
        <w:t xml:space="preserve">Понимание разных оснований для оценки одного и того же текста, например, его </w:t>
      </w:r>
      <w:r w:rsidRPr="00B45E9F">
        <w:rPr>
          <w:rFonts w:eastAsia="Times New Roman CYR" w:cs="Tahoma"/>
          <w:kern w:val="1"/>
          <w:u w:val="single"/>
          <w:lang w:eastAsia="hi-IN" w:bidi="hi-IN"/>
        </w:rPr>
        <w:t>жанровой принадлежности:</w:t>
      </w:r>
      <w:r w:rsidRPr="00B45E9F">
        <w:rPr>
          <w:rFonts w:eastAsia="Times New Roman CYR" w:cs="Tahoma"/>
          <w:kern w:val="1"/>
          <w:lang w:eastAsia="hi-IN" w:bidi="hi-IN"/>
        </w:rPr>
        <w:t xml:space="preserve"> в одном и том же авторском тексте можно обнаружить и черты шутки-прибаутки (по одним основаниям), и небылицы (по другим основаниям) </w:t>
      </w:r>
    </w:p>
    <w:p w:rsidR="00B1129D" w:rsidRDefault="00B1129D" w:rsidP="00B1129D">
      <w:pPr>
        <w:jc w:val="center"/>
        <w:rPr>
          <w:b/>
          <w:i/>
          <w:iCs/>
        </w:rPr>
      </w:pPr>
      <w:r w:rsidRPr="00B45E9F">
        <w:rPr>
          <w:b/>
          <w:i/>
          <w:iCs/>
        </w:rPr>
        <w:t>Ожидаемые результаты формирования УУД к концу 2-го года обучения</w:t>
      </w:r>
    </w:p>
    <w:p w:rsidR="00B1129D" w:rsidRDefault="00B1129D" w:rsidP="00B1129D">
      <w:pPr>
        <w:jc w:val="both"/>
      </w:pPr>
      <w:r>
        <w:rPr>
          <w:b/>
          <w:i/>
          <w:iCs/>
        </w:rPr>
        <w:t xml:space="preserve">             </w:t>
      </w:r>
      <w:r w:rsidRPr="00B45E9F">
        <w:rPr>
          <w:b/>
          <w:i/>
          <w:iCs/>
        </w:rPr>
        <w:t>В области познавательных УУД (</w:t>
      </w:r>
      <w:proofErr w:type="spellStart"/>
      <w:r w:rsidRPr="00B45E9F">
        <w:rPr>
          <w:b/>
          <w:i/>
          <w:iCs/>
        </w:rPr>
        <w:t>общеучебных</w:t>
      </w:r>
      <w:proofErr w:type="spellEnd"/>
      <w:r w:rsidRPr="00B45E9F">
        <w:rPr>
          <w:b/>
          <w:i/>
          <w:iCs/>
        </w:rPr>
        <w:t>)</w:t>
      </w:r>
      <w:r w:rsidRPr="00B45E9F">
        <w:rPr>
          <w:b/>
        </w:rPr>
        <w:t xml:space="preserve"> </w:t>
      </w:r>
      <w:r>
        <w:t xml:space="preserve">школьник научится: </w:t>
      </w:r>
      <w:r>
        <w:rPr>
          <w:u w:val="single"/>
        </w:rPr>
        <w:t xml:space="preserve">инструментально освоить алфавит </w:t>
      </w:r>
      <w:r>
        <w:t xml:space="preserve"> для свободной ориентации в корпусе учебных словарей и быстрого поиска нужной словарной статьи; </w:t>
      </w:r>
      <w:r>
        <w:rPr>
          <w:u w:val="single"/>
        </w:rPr>
        <w:t>ориентироваться в учебной книге</w:t>
      </w:r>
      <w:proofErr w:type="gramStart"/>
      <w:r>
        <w:rPr>
          <w:u w:val="single"/>
        </w:rPr>
        <w:t xml:space="preserve"> </w:t>
      </w:r>
      <w:r>
        <w:t>:</w:t>
      </w:r>
      <w:proofErr w:type="gramEnd"/>
      <w:r>
        <w:t xml:space="preserve"> уметь читать язык условных обозначений; находить нужный текст  по страницам «Содержание» и «Оглавление»;  быстро находить выделенный фрагмент текста, выделенные строчки и слова  на странице и развороте; находить в специально выделенных разделах  нужную информацию; </w:t>
      </w:r>
      <w:r>
        <w:rPr>
          <w:u w:val="single"/>
        </w:rPr>
        <w:t>работать с несколькими источниками информации</w:t>
      </w:r>
      <w:r>
        <w:t xml:space="preserve"> (учебной книгой, «Рабочей тетрадью» и «Хрестоматией»; учебной книгой и учебными словарями; текстом и иллюстрацией к тексту) </w:t>
      </w:r>
    </w:p>
    <w:p w:rsidR="00B1129D" w:rsidRDefault="00B1129D" w:rsidP="00B1129D">
      <w:pPr>
        <w:jc w:val="both"/>
        <w:rPr>
          <w:sz w:val="28"/>
          <w:szCs w:val="28"/>
        </w:rPr>
      </w:pPr>
      <w:r>
        <w:rPr>
          <w:b/>
          <w:bCs/>
          <w:i/>
          <w:iCs/>
        </w:rPr>
        <w:tab/>
      </w:r>
      <w:r w:rsidRPr="00B45E9F">
        <w:rPr>
          <w:b/>
          <w:i/>
          <w:iCs/>
        </w:rPr>
        <w:t xml:space="preserve">В области </w:t>
      </w:r>
      <w:proofErr w:type="gramStart"/>
      <w:r w:rsidRPr="00B45E9F">
        <w:rPr>
          <w:b/>
          <w:i/>
          <w:iCs/>
        </w:rPr>
        <w:t>регулятивных</w:t>
      </w:r>
      <w:proofErr w:type="gramEnd"/>
      <w:r w:rsidRPr="00B45E9F">
        <w:rPr>
          <w:b/>
          <w:i/>
          <w:iCs/>
        </w:rPr>
        <w:t xml:space="preserve"> УУД </w:t>
      </w:r>
      <w:r>
        <w:t>обучаемый научится: подтверждать строчками из текста прозвучавшую точку зрения и приблизиться к пониманию того, что разные точки зрения имеют разные основания</w:t>
      </w:r>
      <w:r>
        <w:rPr>
          <w:sz w:val="28"/>
          <w:szCs w:val="28"/>
        </w:rPr>
        <w:t>.</w:t>
      </w:r>
    </w:p>
    <w:p w:rsidR="00B1129D" w:rsidRDefault="00B1129D" w:rsidP="00B1129D">
      <w:pPr>
        <w:jc w:val="both"/>
      </w:pPr>
      <w:r>
        <w:rPr>
          <w:b/>
          <w:bCs/>
          <w:i/>
          <w:iCs/>
          <w:sz w:val="28"/>
          <w:szCs w:val="28"/>
        </w:rPr>
        <w:tab/>
      </w:r>
      <w:proofErr w:type="gramStart"/>
      <w:r w:rsidRPr="00B45E9F">
        <w:rPr>
          <w:b/>
          <w:i/>
          <w:iCs/>
        </w:rPr>
        <w:t>В области коммуникативных УУД</w:t>
      </w:r>
      <w:r>
        <w:rPr>
          <w:b/>
          <w:bCs/>
          <w:i/>
          <w:iCs/>
        </w:rPr>
        <w:t xml:space="preserve"> </w:t>
      </w:r>
      <w:r>
        <w:t xml:space="preserve">обучаемый научится: </w:t>
      </w:r>
      <w:r>
        <w:rPr>
          <w:i/>
          <w:iCs/>
        </w:rPr>
        <w:t>в рамках инициативного сотрудничества:</w:t>
      </w:r>
      <w:r>
        <w:t xml:space="preserve"> </w:t>
      </w:r>
      <w:r>
        <w:rPr>
          <w:u w:val="single"/>
        </w:rPr>
        <w:t>работать с соседом по парте</w:t>
      </w:r>
      <w:r>
        <w:t xml:space="preserve">: распределять работу между собой и соседом,  выполнять свою часть работы, осуществлять взаимопроверку выполненной работы; </w:t>
      </w:r>
      <w:r>
        <w:rPr>
          <w:u w:val="single"/>
        </w:rPr>
        <w:t>выполнять работу по цепочке;</w:t>
      </w:r>
      <w:r>
        <w:t xml:space="preserve"> </w:t>
      </w:r>
      <w:r>
        <w:rPr>
          <w:i/>
          <w:iCs/>
        </w:rPr>
        <w:t xml:space="preserve">- в рамках коммуникации  как взаимодействия: </w:t>
      </w:r>
      <w:r>
        <w:rPr>
          <w:u w:val="single"/>
        </w:rPr>
        <w:t>видеть разницу двух заявленных точек зрения</w:t>
      </w:r>
      <w:r>
        <w:t>, двух позиций и мотивированно присоединяться к одной из них;</w:t>
      </w:r>
      <w:proofErr w:type="gramEnd"/>
      <w:r>
        <w:t xml:space="preserve"> </w:t>
      </w:r>
      <w:r>
        <w:rPr>
          <w:u w:val="single"/>
        </w:rPr>
        <w:t>находить в тексте подтверждение</w:t>
      </w:r>
      <w:r>
        <w:t xml:space="preserve"> высказанным героями точкам зрения. </w:t>
      </w: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rPr>
          <w:b/>
        </w:rPr>
        <w:sectPr w:rsidR="00B1129D" w:rsidSect="008F0B2D">
          <w:type w:val="continuous"/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B1129D" w:rsidRPr="00A751DA" w:rsidRDefault="00B1129D" w:rsidP="00B1129D">
      <w:pPr>
        <w:ind w:firstLine="360"/>
        <w:jc w:val="center"/>
        <w:rPr>
          <w:b/>
        </w:rPr>
      </w:pPr>
    </w:p>
    <w:p w:rsidR="00B1129D" w:rsidRPr="00B85CC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ind w:firstLine="360"/>
        <w:jc w:val="center"/>
        <w:rPr>
          <w:b/>
        </w:rPr>
      </w:pPr>
    </w:p>
    <w:p w:rsidR="00B1129D" w:rsidRPr="007715D8" w:rsidRDefault="00B1129D" w:rsidP="00B1129D">
      <w:pPr>
        <w:ind w:firstLine="360"/>
        <w:jc w:val="center"/>
        <w:rPr>
          <w:b/>
        </w:rPr>
      </w:pPr>
    </w:p>
    <w:p w:rsidR="00B1129D" w:rsidRPr="007715D8" w:rsidRDefault="00B1129D" w:rsidP="00B1129D">
      <w:pPr>
        <w:ind w:firstLine="360"/>
        <w:jc w:val="center"/>
        <w:rPr>
          <w:b/>
        </w:rPr>
      </w:pPr>
    </w:p>
    <w:p w:rsidR="00B1129D" w:rsidRDefault="00B1129D" w:rsidP="00B1129D">
      <w:pPr>
        <w:rPr>
          <w:b/>
        </w:rPr>
        <w:sectPr w:rsidR="00B1129D">
          <w:type w:val="continuous"/>
          <w:pgSz w:w="16838" w:h="11906" w:orient="landscape"/>
          <w:pgMar w:top="851" w:right="1134" w:bottom="851" w:left="1134" w:header="709" w:footer="709" w:gutter="0"/>
          <w:cols w:num="2" w:space="720" w:equalWidth="0">
            <w:col w:w="6246" w:space="360"/>
            <w:col w:w="7964"/>
          </w:cols>
        </w:sectPr>
      </w:pPr>
    </w:p>
    <w:p w:rsidR="00B1129D" w:rsidRPr="008F0B2D" w:rsidRDefault="00B1129D" w:rsidP="00B1129D">
      <w:pPr>
        <w:numPr>
          <w:ilvl w:val="0"/>
          <w:numId w:val="4"/>
        </w:numPr>
        <w:jc w:val="center"/>
        <w:rPr>
          <w:sz w:val="28"/>
          <w:lang w:val="en-US"/>
        </w:rPr>
      </w:pPr>
      <w:r w:rsidRPr="008F0B2D">
        <w:rPr>
          <w:b/>
          <w:sz w:val="28"/>
        </w:rPr>
        <w:lastRenderedPageBreak/>
        <w:t xml:space="preserve"> Учебно-методическое обеспечение</w:t>
      </w:r>
    </w:p>
    <w:p w:rsidR="00B1129D" w:rsidRDefault="00B1129D" w:rsidP="00B1129D">
      <w:pPr>
        <w:ind w:left="1080"/>
        <w:rPr>
          <w:lang w:val="en-US"/>
        </w:rPr>
      </w:pPr>
    </w:p>
    <w:p w:rsidR="00B1129D" w:rsidRDefault="00B1129D" w:rsidP="00B1129D">
      <w:pPr>
        <w:pStyle w:val="FR2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обучающихся:</w:t>
      </w:r>
    </w:p>
    <w:p w:rsidR="00B1129D" w:rsidRDefault="00B1129D" w:rsidP="00B1129D">
      <w:pPr>
        <w:pStyle w:val="FR2"/>
        <w:numPr>
          <w:ilvl w:val="1"/>
          <w:numId w:val="6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Э.Э. </w:t>
      </w:r>
      <w:proofErr w:type="spellStart"/>
      <w:r>
        <w:rPr>
          <w:b w:val="0"/>
          <w:sz w:val="28"/>
          <w:szCs w:val="28"/>
        </w:rPr>
        <w:t>Кац</w:t>
      </w:r>
      <w:proofErr w:type="spellEnd"/>
      <w:r>
        <w:rPr>
          <w:b w:val="0"/>
          <w:sz w:val="28"/>
          <w:szCs w:val="28"/>
        </w:rPr>
        <w:t xml:space="preserve">. «Литературное чтение» 2 класс. </w:t>
      </w:r>
    </w:p>
    <w:p w:rsidR="00B1129D" w:rsidRDefault="00B1129D" w:rsidP="00B1129D">
      <w:pPr>
        <w:pStyle w:val="FR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Учебник. – М., </w:t>
      </w:r>
      <w:proofErr w:type="spellStart"/>
      <w:r>
        <w:rPr>
          <w:b w:val="0"/>
          <w:sz w:val="28"/>
          <w:szCs w:val="28"/>
        </w:rPr>
        <w:t>Астрель</w:t>
      </w:r>
      <w:proofErr w:type="spellEnd"/>
      <w:r>
        <w:rPr>
          <w:b w:val="0"/>
          <w:sz w:val="28"/>
          <w:szCs w:val="28"/>
        </w:rPr>
        <w:t>, 2012</w:t>
      </w:r>
    </w:p>
    <w:p w:rsidR="00B1129D" w:rsidRDefault="00B1129D" w:rsidP="00B1129D">
      <w:pPr>
        <w:pStyle w:val="FR2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Э.Э. </w:t>
      </w:r>
      <w:proofErr w:type="spellStart"/>
      <w:r>
        <w:rPr>
          <w:b w:val="0"/>
          <w:sz w:val="28"/>
          <w:szCs w:val="28"/>
        </w:rPr>
        <w:t>Кац</w:t>
      </w:r>
      <w:proofErr w:type="spellEnd"/>
      <w:r>
        <w:rPr>
          <w:b w:val="0"/>
          <w:sz w:val="28"/>
          <w:szCs w:val="28"/>
        </w:rPr>
        <w:t>. «Литературное чтение» Рабочие тетради № 1, № 2 к учебнику «Литературное чтение» 2 класс</w:t>
      </w:r>
      <w:proofErr w:type="gramStart"/>
      <w:r>
        <w:rPr>
          <w:b w:val="0"/>
          <w:sz w:val="28"/>
          <w:szCs w:val="28"/>
        </w:rPr>
        <w:t xml:space="preserve">. </w:t>
      </w:r>
      <w:proofErr w:type="gramEnd"/>
    </w:p>
    <w:p w:rsidR="00B1129D" w:rsidRDefault="00B1129D" w:rsidP="00B1129D">
      <w:pPr>
        <w:pStyle w:val="FR2"/>
        <w:ind w:left="8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.. – М., </w:t>
      </w:r>
      <w:proofErr w:type="spellStart"/>
      <w:r>
        <w:rPr>
          <w:b w:val="0"/>
          <w:sz w:val="28"/>
          <w:szCs w:val="28"/>
        </w:rPr>
        <w:t>Астрель</w:t>
      </w:r>
      <w:proofErr w:type="spellEnd"/>
      <w:r>
        <w:rPr>
          <w:b w:val="0"/>
          <w:sz w:val="28"/>
          <w:szCs w:val="28"/>
        </w:rPr>
        <w:t>,</w:t>
      </w:r>
      <w:r w:rsidRPr="008F0B2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2012</w:t>
      </w:r>
    </w:p>
    <w:p w:rsidR="00B1129D" w:rsidRDefault="00B1129D" w:rsidP="00B1129D">
      <w:pPr>
        <w:pStyle w:val="FR2"/>
        <w:jc w:val="both"/>
        <w:rPr>
          <w:sz w:val="28"/>
          <w:szCs w:val="28"/>
        </w:rPr>
      </w:pPr>
      <w:r>
        <w:rPr>
          <w:sz w:val="28"/>
          <w:szCs w:val="28"/>
        </w:rPr>
        <w:t>для учителя:</w:t>
      </w:r>
    </w:p>
    <w:p w:rsidR="00B1129D" w:rsidRPr="00FF4F6F" w:rsidRDefault="00B1129D" w:rsidP="00B1129D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Сборник «Программы общеобразовательных учреждений». </w:t>
      </w:r>
      <w:r w:rsidRPr="00FF4F6F">
        <w:rPr>
          <w:sz w:val="28"/>
          <w:szCs w:val="28"/>
        </w:rPr>
        <w:t xml:space="preserve">2 класс. Учебно-методический комплект «Планета знаний»,  М.: АСТ </w:t>
      </w:r>
      <w:proofErr w:type="spellStart"/>
      <w:r w:rsidRPr="00FF4F6F">
        <w:rPr>
          <w:sz w:val="28"/>
          <w:szCs w:val="28"/>
        </w:rPr>
        <w:t>Аст</w:t>
      </w:r>
      <w:r>
        <w:rPr>
          <w:sz w:val="28"/>
          <w:szCs w:val="28"/>
        </w:rPr>
        <w:t>рель</w:t>
      </w:r>
      <w:proofErr w:type="spellEnd"/>
      <w:r>
        <w:rPr>
          <w:sz w:val="28"/>
          <w:szCs w:val="28"/>
        </w:rPr>
        <w:t>, 2011</w:t>
      </w:r>
      <w:r w:rsidRPr="00FF4F6F">
        <w:rPr>
          <w:sz w:val="28"/>
          <w:szCs w:val="28"/>
        </w:rPr>
        <w:t>г.</w:t>
      </w:r>
    </w:p>
    <w:p w:rsidR="00B1129D" w:rsidRDefault="00B1129D" w:rsidP="00B1129D">
      <w:pPr>
        <w:pStyle w:val="FR2"/>
        <w:numPr>
          <w:ilvl w:val="0"/>
          <w:numId w:val="3"/>
        </w:numPr>
        <w:jc w:val="both"/>
        <w:rPr>
          <w:b w:val="0"/>
          <w:sz w:val="28"/>
          <w:szCs w:val="28"/>
        </w:rPr>
      </w:pPr>
      <w:r>
        <w:rPr>
          <w:b w:val="0"/>
          <w:iCs/>
          <w:spacing w:val="-5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Э.Э. </w:t>
      </w:r>
      <w:proofErr w:type="spellStart"/>
      <w:r>
        <w:rPr>
          <w:b w:val="0"/>
          <w:sz w:val="28"/>
          <w:szCs w:val="28"/>
        </w:rPr>
        <w:t>Кац</w:t>
      </w:r>
      <w:proofErr w:type="spellEnd"/>
      <w:r>
        <w:rPr>
          <w:b w:val="0"/>
          <w:sz w:val="28"/>
          <w:szCs w:val="28"/>
        </w:rPr>
        <w:t>. «Обучение во 2 классе</w:t>
      </w:r>
      <w:r>
        <w:t xml:space="preserve">  </w:t>
      </w:r>
      <w:r>
        <w:rPr>
          <w:b w:val="0"/>
          <w:sz w:val="28"/>
          <w:szCs w:val="28"/>
        </w:rPr>
        <w:t xml:space="preserve">по учебнику «Литературное чтение». – М., </w:t>
      </w:r>
      <w:proofErr w:type="spellStart"/>
      <w:r>
        <w:rPr>
          <w:b w:val="0"/>
          <w:sz w:val="28"/>
          <w:szCs w:val="28"/>
        </w:rPr>
        <w:t>Астрель</w:t>
      </w:r>
      <w:proofErr w:type="spellEnd"/>
      <w:r>
        <w:rPr>
          <w:b w:val="0"/>
          <w:sz w:val="28"/>
          <w:szCs w:val="28"/>
        </w:rPr>
        <w:t>, 2012</w:t>
      </w:r>
    </w:p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B1129D" w:rsidRPr="008F0B2D" w:rsidRDefault="00B1129D" w:rsidP="00B1129D"/>
    <w:p w:rsidR="00FF7748" w:rsidRDefault="00FF7748"/>
    <w:sectPr w:rsidR="00FF7748" w:rsidSect="00FF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14" w:rsidRDefault="00B1129D" w:rsidP="00185F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F14" w:rsidRDefault="00B1129D" w:rsidP="00B051B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F9" w:rsidRDefault="00B1129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EE0F14" w:rsidRDefault="00B1129D" w:rsidP="00B051B5">
    <w:pPr>
      <w:pStyle w:val="a3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C64"/>
    <w:multiLevelType w:val="hybridMultilevel"/>
    <w:tmpl w:val="4FDC3E76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452FA"/>
    <w:multiLevelType w:val="hybridMultilevel"/>
    <w:tmpl w:val="91F60E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CEB3267"/>
    <w:multiLevelType w:val="multilevel"/>
    <w:tmpl w:val="B3CC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7E5BDB"/>
    <w:multiLevelType w:val="hybridMultilevel"/>
    <w:tmpl w:val="41888C6C"/>
    <w:lvl w:ilvl="0" w:tplc="22124D62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1C19A2"/>
    <w:multiLevelType w:val="hybridMultilevel"/>
    <w:tmpl w:val="5AB89B78"/>
    <w:lvl w:ilvl="0" w:tplc="73E0BD50">
      <w:start w:val="2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3A4AD0"/>
    <w:multiLevelType w:val="multilevel"/>
    <w:tmpl w:val="A7A2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."/>
      <w:lvlJc w:val="left"/>
      <w:pPr>
        <w:ind w:left="1455" w:hanging="375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94D4F"/>
    <w:multiLevelType w:val="hybridMultilevel"/>
    <w:tmpl w:val="D954014A"/>
    <w:lvl w:ilvl="0" w:tplc="65D4CDF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29D"/>
    <w:rsid w:val="00B1129D"/>
    <w:rsid w:val="00FF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1129D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uiPriority w:val="99"/>
    <w:rsid w:val="00B1129D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B1129D"/>
  </w:style>
  <w:style w:type="paragraph" w:customStyle="1" w:styleId="FR2">
    <w:name w:val="FR2"/>
    <w:rsid w:val="00B1129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Normal (Web)"/>
    <w:basedOn w:val="a"/>
    <w:uiPriority w:val="99"/>
    <w:unhideWhenUsed/>
    <w:rsid w:val="00B1129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3246</Words>
  <Characters>18504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Папа</cp:lastModifiedBy>
  <cp:revision>1</cp:revision>
  <dcterms:created xsi:type="dcterms:W3CDTF">2017-04-19T12:55:00Z</dcterms:created>
  <dcterms:modified xsi:type="dcterms:W3CDTF">2017-04-19T13:05:00Z</dcterms:modified>
</cp:coreProperties>
</file>